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906" w:rsidRDefault="00392906" w:rsidP="00A76975">
      <w:pPr>
        <w:pStyle w:val="Title"/>
        <w:rPr>
          <w:rFonts w:asciiTheme="minorHAnsi" w:hAnsiTheme="minorHAnsi"/>
          <w:iCs/>
          <w:sz w:val="28"/>
          <w:szCs w:val="24"/>
        </w:rPr>
      </w:pPr>
    </w:p>
    <w:p w:rsidR="00392906" w:rsidRDefault="00392906" w:rsidP="00A76975">
      <w:pPr>
        <w:pStyle w:val="Title"/>
        <w:rPr>
          <w:rFonts w:asciiTheme="minorHAnsi" w:hAnsiTheme="minorHAnsi"/>
          <w:iCs/>
          <w:sz w:val="28"/>
          <w:szCs w:val="24"/>
        </w:rPr>
      </w:pPr>
    </w:p>
    <w:p w:rsidR="00392906" w:rsidRDefault="00392906" w:rsidP="00A76975">
      <w:pPr>
        <w:pStyle w:val="Title"/>
        <w:rPr>
          <w:rFonts w:asciiTheme="minorHAnsi" w:hAnsiTheme="minorHAnsi"/>
          <w:iCs/>
          <w:sz w:val="28"/>
          <w:szCs w:val="24"/>
        </w:rPr>
      </w:pPr>
    </w:p>
    <w:p w:rsidR="00392906" w:rsidRDefault="00392906" w:rsidP="00A76975">
      <w:pPr>
        <w:pStyle w:val="Title"/>
        <w:rPr>
          <w:rFonts w:asciiTheme="minorHAnsi" w:hAnsiTheme="minorHAnsi"/>
          <w:iCs/>
          <w:sz w:val="28"/>
          <w:szCs w:val="24"/>
        </w:rPr>
      </w:pPr>
    </w:p>
    <w:p w:rsidR="00392906" w:rsidRDefault="00392906" w:rsidP="00A76975">
      <w:pPr>
        <w:pStyle w:val="Title"/>
        <w:rPr>
          <w:rFonts w:asciiTheme="minorHAnsi" w:hAnsiTheme="minorHAnsi"/>
          <w:iCs/>
          <w:sz w:val="28"/>
          <w:szCs w:val="24"/>
        </w:rPr>
      </w:pPr>
    </w:p>
    <w:p w:rsidR="00392906" w:rsidRDefault="00392906" w:rsidP="00A76975">
      <w:pPr>
        <w:pStyle w:val="Title"/>
        <w:rPr>
          <w:rFonts w:asciiTheme="minorHAnsi" w:hAnsiTheme="minorHAnsi"/>
          <w:iCs/>
          <w:sz w:val="28"/>
          <w:szCs w:val="24"/>
        </w:rPr>
      </w:pPr>
      <w:r>
        <w:rPr>
          <w:rFonts w:asciiTheme="minorHAnsi" w:hAnsiTheme="minorHAnsi"/>
          <w:iCs/>
          <w:noProof/>
          <w:sz w:val="28"/>
          <w:szCs w:val="24"/>
        </w:rPr>
        <w:drawing>
          <wp:inline distT="0" distB="0" distL="0" distR="0" wp14:anchorId="43259F4E">
            <wp:extent cx="1838325" cy="1838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pic:spPr>
                </pic:pic>
              </a:graphicData>
            </a:graphic>
          </wp:inline>
        </w:drawing>
      </w:r>
    </w:p>
    <w:p w:rsidR="00392906" w:rsidRDefault="00392906" w:rsidP="00A76975">
      <w:pPr>
        <w:pStyle w:val="Title"/>
        <w:rPr>
          <w:rFonts w:asciiTheme="minorHAnsi" w:hAnsiTheme="minorHAnsi"/>
          <w:iCs/>
          <w:sz w:val="28"/>
          <w:szCs w:val="24"/>
        </w:rPr>
      </w:pPr>
    </w:p>
    <w:p w:rsidR="00392906" w:rsidRDefault="00392906" w:rsidP="00A76975">
      <w:pPr>
        <w:pStyle w:val="Title"/>
        <w:rPr>
          <w:rFonts w:asciiTheme="minorHAnsi" w:hAnsiTheme="minorHAnsi"/>
          <w:iCs/>
          <w:sz w:val="28"/>
          <w:szCs w:val="24"/>
        </w:rPr>
      </w:pPr>
    </w:p>
    <w:p w:rsidR="00392906" w:rsidRDefault="00392906" w:rsidP="00A76975">
      <w:pPr>
        <w:pStyle w:val="Title"/>
        <w:rPr>
          <w:rFonts w:asciiTheme="minorHAnsi" w:hAnsiTheme="minorHAnsi"/>
          <w:iCs/>
          <w:sz w:val="28"/>
          <w:szCs w:val="24"/>
        </w:rPr>
      </w:pPr>
    </w:p>
    <w:p w:rsidR="00392906" w:rsidRDefault="00392906" w:rsidP="00A76975">
      <w:pPr>
        <w:pStyle w:val="Title"/>
        <w:rPr>
          <w:rFonts w:asciiTheme="minorHAnsi" w:hAnsiTheme="minorHAnsi"/>
          <w:iCs/>
          <w:sz w:val="28"/>
          <w:szCs w:val="24"/>
        </w:rPr>
      </w:pPr>
    </w:p>
    <w:p w:rsidR="00392906" w:rsidRDefault="00392906" w:rsidP="00A76975">
      <w:pPr>
        <w:pStyle w:val="Title"/>
        <w:rPr>
          <w:rFonts w:asciiTheme="minorHAnsi" w:hAnsiTheme="minorHAnsi"/>
          <w:iCs/>
          <w:sz w:val="28"/>
          <w:szCs w:val="24"/>
        </w:rPr>
      </w:pPr>
    </w:p>
    <w:p w:rsidR="00392906" w:rsidRDefault="003830E4" w:rsidP="00392906">
      <w:pPr>
        <w:pStyle w:val="Title"/>
        <w:rPr>
          <w:rFonts w:asciiTheme="minorHAnsi" w:hAnsiTheme="minorHAnsi"/>
          <w:iCs/>
          <w:sz w:val="28"/>
          <w:szCs w:val="24"/>
        </w:rPr>
      </w:pPr>
      <w:r>
        <w:rPr>
          <w:rFonts w:asciiTheme="minorHAnsi" w:hAnsiTheme="minorHAnsi"/>
          <w:iCs/>
          <w:sz w:val="28"/>
          <w:szCs w:val="24"/>
        </w:rPr>
        <w:t>2024</w:t>
      </w:r>
      <w:r w:rsidR="00392906">
        <w:rPr>
          <w:rFonts w:asciiTheme="minorHAnsi" w:hAnsiTheme="minorHAnsi"/>
          <w:iCs/>
          <w:sz w:val="28"/>
          <w:szCs w:val="24"/>
        </w:rPr>
        <w:t xml:space="preserve"> Jefferson County </w:t>
      </w:r>
      <w:r w:rsidR="00BC65D0">
        <w:rPr>
          <w:rFonts w:asciiTheme="minorHAnsi" w:hAnsiTheme="minorHAnsi"/>
          <w:iCs/>
          <w:sz w:val="28"/>
          <w:szCs w:val="24"/>
        </w:rPr>
        <w:t xml:space="preserve">Community Services </w:t>
      </w:r>
      <w:r w:rsidR="00392906">
        <w:rPr>
          <w:rFonts w:asciiTheme="minorHAnsi" w:hAnsiTheme="minorHAnsi"/>
          <w:iCs/>
          <w:sz w:val="28"/>
          <w:szCs w:val="24"/>
        </w:rPr>
        <w:t>Annual Report</w:t>
      </w:r>
    </w:p>
    <w:p w:rsidR="004049D1" w:rsidRDefault="004049D1" w:rsidP="00392906">
      <w:pPr>
        <w:pStyle w:val="Title"/>
        <w:rPr>
          <w:rFonts w:asciiTheme="minorHAnsi" w:hAnsiTheme="minorHAnsi"/>
          <w:iCs/>
          <w:sz w:val="28"/>
          <w:szCs w:val="24"/>
          <w:highlight w:val="yellow"/>
        </w:rPr>
      </w:pPr>
    </w:p>
    <w:p w:rsidR="00392906" w:rsidRDefault="004049D1" w:rsidP="00392906">
      <w:pPr>
        <w:pStyle w:val="Title"/>
        <w:rPr>
          <w:rFonts w:asciiTheme="minorHAnsi" w:hAnsiTheme="minorHAnsi"/>
          <w:iCs/>
          <w:sz w:val="28"/>
          <w:szCs w:val="24"/>
        </w:rPr>
      </w:pPr>
      <w:r w:rsidRPr="004049D1">
        <w:rPr>
          <w:rFonts w:asciiTheme="minorHAnsi" w:hAnsiTheme="minorHAnsi"/>
          <w:iCs/>
          <w:sz w:val="28"/>
          <w:szCs w:val="24"/>
        </w:rPr>
        <w:t>September 8</w:t>
      </w:r>
      <w:r w:rsidR="00D07361" w:rsidRPr="004049D1">
        <w:rPr>
          <w:rFonts w:asciiTheme="minorHAnsi" w:hAnsiTheme="minorHAnsi"/>
          <w:iCs/>
          <w:sz w:val="28"/>
          <w:szCs w:val="24"/>
        </w:rPr>
        <w:t>, 2025</w:t>
      </w:r>
    </w:p>
    <w:p w:rsidR="00BC65D0" w:rsidRDefault="00BC65D0" w:rsidP="00392906">
      <w:pPr>
        <w:pStyle w:val="Title"/>
        <w:rPr>
          <w:rFonts w:asciiTheme="minorHAnsi" w:hAnsiTheme="minorHAnsi"/>
          <w:iCs/>
          <w:sz w:val="28"/>
          <w:szCs w:val="24"/>
        </w:rPr>
      </w:pPr>
    </w:p>
    <w:p w:rsidR="00BC65D0" w:rsidRDefault="00BC65D0" w:rsidP="00392906">
      <w:pPr>
        <w:pStyle w:val="Title"/>
        <w:rPr>
          <w:rFonts w:asciiTheme="minorHAnsi" w:hAnsiTheme="minorHAnsi"/>
          <w:iCs/>
          <w:sz w:val="28"/>
          <w:szCs w:val="24"/>
        </w:rPr>
      </w:pPr>
    </w:p>
    <w:p w:rsidR="00BC65D0" w:rsidRDefault="00BC65D0" w:rsidP="00392906">
      <w:pPr>
        <w:pStyle w:val="Title"/>
        <w:rPr>
          <w:rFonts w:asciiTheme="minorHAnsi" w:hAnsiTheme="minorHAnsi"/>
          <w:iCs/>
          <w:sz w:val="28"/>
          <w:szCs w:val="24"/>
        </w:rPr>
      </w:pPr>
    </w:p>
    <w:p w:rsidR="00BC65D0" w:rsidRDefault="00BC65D0" w:rsidP="00392906">
      <w:pPr>
        <w:pStyle w:val="Title"/>
        <w:rPr>
          <w:rFonts w:asciiTheme="minorHAnsi" w:hAnsiTheme="minorHAnsi"/>
          <w:iCs/>
          <w:sz w:val="28"/>
          <w:szCs w:val="24"/>
        </w:rPr>
      </w:pPr>
    </w:p>
    <w:p w:rsidR="00BC65D0" w:rsidRDefault="00BC65D0" w:rsidP="00392906">
      <w:pPr>
        <w:pStyle w:val="Title"/>
        <w:rPr>
          <w:rFonts w:asciiTheme="minorHAnsi" w:hAnsiTheme="minorHAnsi"/>
          <w:iCs/>
          <w:sz w:val="28"/>
          <w:szCs w:val="24"/>
        </w:rPr>
      </w:pPr>
    </w:p>
    <w:p w:rsidR="00BC65D0" w:rsidRDefault="00BC65D0" w:rsidP="00392906">
      <w:pPr>
        <w:pStyle w:val="Title"/>
        <w:rPr>
          <w:rFonts w:asciiTheme="minorHAnsi" w:hAnsiTheme="minorHAnsi"/>
          <w:iCs/>
          <w:sz w:val="28"/>
          <w:szCs w:val="24"/>
        </w:rPr>
      </w:pPr>
    </w:p>
    <w:p w:rsidR="00BC65D0" w:rsidRDefault="00BC65D0" w:rsidP="00392906">
      <w:pPr>
        <w:pStyle w:val="Title"/>
        <w:rPr>
          <w:rFonts w:asciiTheme="minorHAnsi" w:hAnsiTheme="minorHAnsi"/>
          <w:iCs/>
          <w:sz w:val="28"/>
          <w:szCs w:val="24"/>
        </w:rPr>
      </w:pPr>
    </w:p>
    <w:p w:rsidR="00BC65D0" w:rsidRDefault="00BC65D0" w:rsidP="00392906">
      <w:pPr>
        <w:pStyle w:val="Title"/>
        <w:rPr>
          <w:rFonts w:asciiTheme="minorHAnsi" w:hAnsiTheme="minorHAnsi"/>
          <w:iCs/>
          <w:sz w:val="28"/>
          <w:szCs w:val="24"/>
        </w:rPr>
      </w:pPr>
    </w:p>
    <w:p w:rsidR="00BC65D0" w:rsidRDefault="00BC65D0" w:rsidP="00392906">
      <w:pPr>
        <w:pStyle w:val="Title"/>
        <w:rPr>
          <w:rFonts w:asciiTheme="minorHAnsi" w:hAnsiTheme="minorHAnsi"/>
          <w:iCs/>
          <w:sz w:val="28"/>
          <w:szCs w:val="24"/>
        </w:rPr>
      </w:pPr>
    </w:p>
    <w:p w:rsidR="00BC65D0" w:rsidRDefault="00BC65D0" w:rsidP="00392906">
      <w:pPr>
        <w:pStyle w:val="Title"/>
        <w:rPr>
          <w:rFonts w:asciiTheme="minorHAnsi" w:hAnsiTheme="minorHAnsi"/>
          <w:iCs/>
          <w:sz w:val="28"/>
          <w:szCs w:val="24"/>
        </w:rPr>
      </w:pPr>
    </w:p>
    <w:p w:rsidR="00BC65D0" w:rsidRDefault="00BC65D0" w:rsidP="00392906">
      <w:pPr>
        <w:pStyle w:val="Title"/>
        <w:rPr>
          <w:rFonts w:asciiTheme="minorHAnsi" w:hAnsiTheme="minorHAnsi"/>
          <w:iCs/>
          <w:sz w:val="28"/>
          <w:szCs w:val="24"/>
        </w:rPr>
      </w:pPr>
    </w:p>
    <w:p w:rsidR="00BC65D0" w:rsidRDefault="00BC65D0" w:rsidP="00392906">
      <w:pPr>
        <w:pStyle w:val="Title"/>
        <w:rPr>
          <w:rFonts w:asciiTheme="minorHAnsi" w:hAnsiTheme="minorHAnsi"/>
          <w:iCs/>
          <w:sz w:val="28"/>
          <w:szCs w:val="24"/>
        </w:rPr>
      </w:pPr>
    </w:p>
    <w:p w:rsidR="00BC65D0" w:rsidRDefault="00BC65D0" w:rsidP="0055632E">
      <w:pPr>
        <w:pStyle w:val="Title"/>
        <w:jc w:val="left"/>
        <w:rPr>
          <w:rFonts w:asciiTheme="minorHAnsi" w:hAnsiTheme="minorHAnsi"/>
          <w:iCs/>
          <w:sz w:val="28"/>
          <w:szCs w:val="24"/>
        </w:rPr>
      </w:pPr>
    </w:p>
    <w:p w:rsidR="00BC65D0" w:rsidRDefault="00BC65D0" w:rsidP="00392906">
      <w:pPr>
        <w:pStyle w:val="Title"/>
        <w:rPr>
          <w:rFonts w:asciiTheme="minorHAnsi" w:hAnsiTheme="minorHAnsi"/>
          <w:iCs/>
          <w:sz w:val="22"/>
          <w:szCs w:val="22"/>
        </w:rPr>
      </w:pPr>
      <w:r>
        <w:rPr>
          <w:rFonts w:asciiTheme="minorHAnsi" w:hAnsiTheme="minorHAnsi"/>
          <w:iCs/>
          <w:sz w:val="22"/>
          <w:szCs w:val="22"/>
        </w:rPr>
        <w:t>Jefferson County Community Services</w:t>
      </w:r>
    </w:p>
    <w:p w:rsidR="00BC65D0" w:rsidRDefault="00BC65D0" w:rsidP="00392906">
      <w:pPr>
        <w:pStyle w:val="Title"/>
        <w:rPr>
          <w:rFonts w:asciiTheme="minorHAnsi" w:hAnsiTheme="minorHAnsi"/>
          <w:iCs/>
          <w:sz w:val="22"/>
          <w:szCs w:val="22"/>
        </w:rPr>
      </w:pPr>
      <w:r>
        <w:rPr>
          <w:rFonts w:asciiTheme="minorHAnsi" w:hAnsiTheme="minorHAnsi"/>
          <w:iCs/>
          <w:sz w:val="22"/>
          <w:szCs w:val="22"/>
        </w:rPr>
        <w:t>175 Arsenal Street</w:t>
      </w:r>
    </w:p>
    <w:p w:rsidR="00BC65D0" w:rsidRDefault="00BC65D0" w:rsidP="00392906">
      <w:pPr>
        <w:pStyle w:val="Title"/>
        <w:rPr>
          <w:rFonts w:asciiTheme="minorHAnsi" w:hAnsiTheme="minorHAnsi"/>
          <w:iCs/>
          <w:sz w:val="22"/>
          <w:szCs w:val="22"/>
        </w:rPr>
      </w:pPr>
      <w:r>
        <w:rPr>
          <w:rFonts w:asciiTheme="minorHAnsi" w:hAnsiTheme="minorHAnsi"/>
          <w:iCs/>
          <w:sz w:val="22"/>
          <w:szCs w:val="22"/>
        </w:rPr>
        <w:t>Watertown, New York 13601</w:t>
      </w:r>
    </w:p>
    <w:p w:rsidR="00392906" w:rsidRPr="00992DBD" w:rsidRDefault="00BC65D0" w:rsidP="00992DBD">
      <w:pPr>
        <w:pStyle w:val="Title"/>
        <w:rPr>
          <w:rFonts w:asciiTheme="minorHAnsi" w:hAnsiTheme="minorHAnsi"/>
          <w:iCs/>
          <w:sz w:val="22"/>
          <w:szCs w:val="22"/>
        </w:rPr>
      </w:pPr>
      <w:r>
        <w:rPr>
          <w:rFonts w:asciiTheme="minorHAnsi" w:hAnsiTheme="minorHAnsi"/>
          <w:iCs/>
          <w:sz w:val="22"/>
          <w:szCs w:val="22"/>
        </w:rPr>
        <w:t>(315) 785-3283</w:t>
      </w:r>
    </w:p>
    <w:p w:rsidR="00195CF3" w:rsidRPr="00815588" w:rsidRDefault="00195CF3" w:rsidP="00992DBD">
      <w:pPr>
        <w:pStyle w:val="Title"/>
        <w:rPr>
          <w:rFonts w:asciiTheme="minorHAnsi" w:hAnsiTheme="minorHAnsi"/>
          <w:iCs/>
          <w:sz w:val="28"/>
          <w:szCs w:val="28"/>
        </w:rPr>
      </w:pPr>
      <w:r w:rsidRPr="00815588">
        <w:rPr>
          <w:rFonts w:asciiTheme="minorHAnsi" w:hAnsiTheme="minorHAnsi"/>
          <w:iCs/>
          <w:sz w:val="28"/>
          <w:szCs w:val="28"/>
        </w:rPr>
        <w:lastRenderedPageBreak/>
        <w:t xml:space="preserve">Table of Contents </w:t>
      </w:r>
    </w:p>
    <w:p w:rsidR="00DF694F" w:rsidRDefault="00DF694F" w:rsidP="00752A1D">
      <w:pPr>
        <w:pStyle w:val="Title"/>
        <w:jc w:val="left"/>
        <w:rPr>
          <w:rFonts w:asciiTheme="minorHAnsi" w:hAnsiTheme="minorHAnsi"/>
          <w:b w:val="0"/>
          <w:iCs/>
          <w:sz w:val="22"/>
          <w:szCs w:val="22"/>
        </w:rPr>
      </w:pPr>
    </w:p>
    <w:p w:rsidR="00195CF3" w:rsidRDefault="00195CF3" w:rsidP="00195CF3">
      <w:pPr>
        <w:pStyle w:val="Title"/>
        <w:numPr>
          <w:ilvl w:val="0"/>
          <w:numId w:val="10"/>
        </w:numPr>
        <w:jc w:val="left"/>
        <w:rPr>
          <w:rFonts w:asciiTheme="minorHAnsi" w:hAnsiTheme="minorHAnsi"/>
          <w:b w:val="0"/>
          <w:iCs/>
          <w:sz w:val="22"/>
          <w:szCs w:val="22"/>
        </w:rPr>
      </w:pPr>
      <w:r w:rsidRPr="007F5E0B">
        <w:rPr>
          <w:rFonts w:asciiTheme="minorHAnsi" w:hAnsiTheme="minorHAnsi"/>
          <w:b w:val="0"/>
          <w:iCs/>
          <w:sz w:val="22"/>
          <w:szCs w:val="22"/>
        </w:rPr>
        <w:t>Jefferson County Community Services</w:t>
      </w:r>
      <w:r w:rsidR="00DF694F">
        <w:rPr>
          <w:rFonts w:asciiTheme="minorHAnsi" w:hAnsiTheme="minorHAnsi"/>
          <w:b w:val="0"/>
          <w:iCs/>
          <w:sz w:val="22"/>
          <w:szCs w:val="22"/>
        </w:rPr>
        <w:t xml:space="preserve"> …………………………………………………………</w:t>
      </w:r>
      <w:r w:rsidR="00DF694F">
        <w:rPr>
          <w:rFonts w:asciiTheme="minorHAnsi" w:hAnsiTheme="minorHAnsi"/>
          <w:b w:val="0"/>
          <w:iCs/>
          <w:sz w:val="22"/>
          <w:szCs w:val="22"/>
        </w:rPr>
        <w:tab/>
        <w:t xml:space="preserve">pg. </w:t>
      </w:r>
      <w:r w:rsidR="00752A1D">
        <w:rPr>
          <w:rFonts w:asciiTheme="minorHAnsi" w:hAnsiTheme="minorHAnsi"/>
          <w:b w:val="0"/>
          <w:iCs/>
          <w:sz w:val="22"/>
          <w:szCs w:val="22"/>
        </w:rPr>
        <w:t>3</w:t>
      </w:r>
    </w:p>
    <w:p w:rsidR="00195CF3" w:rsidRPr="00195CF3" w:rsidRDefault="00195CF3" w:rsidP="00195CF3">
      <w:pPr>
        <w:pStyle w:val="Title"/>
        <w:ind w:left="720"/>
        <w:jc w:val="left"/>
        <w:rPr>
          <w:rFonts w:asciiTheme="minorHAnsi" w:hAnsiTheme="minorHAnsi"/>
          <w:b w:val="0"/>
          <w:iCs/>
          <w:sz w:val="22"/>
          <w:szCs w:val="22"/>
        </w:rPr>
      </w:pPr>
    </w:p>
    <w:p w:rsidR="00195CF3" w:rsidRPr="007E4ABB" w:rsidRDefault="00195CF3" w:rsidP="00195CF3">
      <w:pPr>
        <w:pStyle w:val="Title"/>
        <w:numPr>
          <w:ilvl w:val="0"/>
          <w:numId w:val="10"/>
        </w:numPr>
        <w:jc w:val="left"/>
        <w:rPr>
          <w:rFonts w:asciiTheme="minorHAnsi" w:hAnsiTheme="minorHAnsi"/>
          <w:b w:val="0"/>
          <w:iCs/>
          <w:sz w:val="22"/>
          <w:szCs w:val="22"/>
        </w:rPr>
      </w:pPr>
      <w:r w:rsidRPr="007E4ABB">
        <w:rPr>
          <w:rFonts w:asciiTheme="minorHAnsi" w:hAnsiTheme="minorHAnsi"/>
          <w:b w:val="0"/>
          <w:iCs/>
          <w:sz w:val="22"/>
          <w:szCs w:val="22"/>
        </w:rPr>
        <w:t xml:space="preserve">The Arc of Jefferson-St. Lawrence </w:t>
      </w:r>
    </w:p>
    <w:p w:rsidR="00195CF3" w:rsidRDefault="00195CF3" w:rsidP="00D44C28">
      <w:pPr>
        <w:pStyle w:val="Title"/>
        <w:ind w:firstLine="720"/>
        <w:jc w:val="left"/>
        <w:rPr>
          <w:rFonts w:asciiTheme="minorHAnsi" w:hAnsiTheme="minorHAnsi"/>
          <w:b w:val="0"/>
          <w:iCs/>
          <w:sz w:val="22"/>
          <w:szCs w:val="22"/>
        </w:rPr>
      </w:pPr>
      <w:r w:rsidRPr="007E4ABB">
        <w:rPr>
          <w:rFonts w:asciiTheme="minorHAnsi" w:hAnsiTheme="minorHAnsi"/>
          <w:b w:val="0"/>
          <w:iCs/>
          <w:sz w:val="22"/>
          <w:szCs w:val="22"/>
        </w:rPr>
        <w:t>(Formerly Jefferson Rehabilitation Center)</w:t>
      </w:r>
      <w:r>
        <w:rPr>
          <w:rFonts w:asciiTheme="minorHAnsi" w:hAnsiTheme="minorHAnsi"/>
          <w:b w:val="0"/>
          <w:iCs/>
          <w:sz w:val="22"/>
          <w:szCs w:val="22"/>
        </w:rPr>
        <w:t xml:space="preserve"> ………………………………………………….. </w:t>
      </w:r>
      <w:r>
        <w:rPr>
          <w:rFonts w:asciiTheme="minorHAnsi" w:hAnsiTheme="minorHAnsi"/>
          <w:b w:val="0"/>
          <w:iCs/>
          <w:sz w:val="22"/>
          <w:szCs w:val="22"/>
        </w:rPr>
        <w:tab/>
        <w:t>pg.</w:t>
      </w:r>
      <w:r w:rsidR="00DF694F">
        <w:rPr>
          <w:rFonts w:asciiTheme="minorHAnsi" w:hAnsiTheme="minorHAnsi"/>
          <w:b w:val="0"/>
          <w:iCs/>
          <w:sz w:val="22"/>
          <w:szCs w:val="22"/>
        </w:rPr>
        <w:t xml:space="preserve"> </w:t>
      </w:r>
      <w:r w:rsidR="00752A1D">
        <w:rPr>
          <w:rFonts w:asciiTheme="minorHAnsi" w:hAnsiTheme="minorHAnsi"/>
          <w:b w:val="0"/>
          <w:iCs/>
          <w:sz w:val="22"/>
          <w:szCs w:val="22"/>
        </w:rPr>
        <w:t>6</w:t>
      </w:r>
      <w:r>
        <w:rPr>
          <w:rFonts w:asciiTheme="minorHAnsi" w:hAnsiTheme="minorHAnsi"/>
          <w:b w:val="0"/>
          <w:iCs/>
          <w:sz w:val="22"/>
          <w:szCs w:val="22"/>
        </w:rPr>
        <w:t xml:space="preserve"> </w:t>
      </w:r>
    </w:p>
    <w:p w:rsidR="00195CF3" w:rsidRPr="00195CF3" w:rsidRDefault="00195CF3" w:rsidP="00195CF3">
      <w:pPr>
        <w:pStyle w:val="Title"/>
        <w:jc w:val="left"/>
        <w:rPr>
          <w:rFonts w:asciiTheme="minorHAnsi" w:hAnsiTheme="minorHAnsi"/>
          <w:b w:val="0"/>
          <w:iCs/>
          <w:sz w:val="22"/>
          <w:szCs w:val="22"/>
        </w:rPr>
      </w:pPr>
    </w:p>
    <w:p w:rsidR="00DF694F" w:rsidRDefault="00195CF3" w:rsidP="00DF694F">
      <w:pPr>
        <w:pStyle w:val="Title"/>
        <w:numPr>
          <w:ilvl w:val="0"/>
          <w:numId w:val="10"/>
        </w:numPr>
        <w:jc w:val="left"/>
        <w:rPr>
          <w:rFonts w:asciiTheme="minorHAnsi" w:hAnsiTheme="minorHAnsi"/>
          <w:b w:val="0"/>
          <w:iCs/>
          <w:sz w:val="22"/>
          <w:szCs w:val="22"/>
        </w:rPr>
      </w:pPr>
      <w:r w:rsidRPr="009D4272">
        <w:rPr>
          <w:rFonts w:asciiTheme="minorHAnsi" w:hAnsiTheme="minorHAnsi"/>
          <w:b w:val="0"/>
          <w:iCs/>
          <w:sz w:val="22"/>
          <w:szCs w:val="22"/>
        </w:rPr>
        <w:t>Children’s Home of Jefferson County</w:t>
      </w:r>
      <w:r>
        <w:rPr>
          <w:rFonts w:asciiTheme="minorHAnsi" w:hAnsiTheme="minorHAnsi"/>
          <w:b w:val="0"/>
          <w:iCs/>
          <w:sz w:val="22"/>
          <w:szCs w:val="22"/>
        </w:rPr>
        <w:t xml:space="preserve"> …………………………………………………………… </w:t>
      </w:r>
      <w:r>
        <w:rPr>
          <w:rFonts w:asciiTheme="minorHAnsi" w:hAnsiTheme="minorHAnsi"/>
          <w:b w:val="0"/>
          <w:iCs/>
          <w:sz w:val="22"/>
          <w:szCs w:val="22"/>
        </w:rPr>
        <w:tab/>
        <w:t xml:space="preserve">pg. </w:t>
      </w:r>
      <w:r w:rsidR="00752A1D">
        <w:rPr>
          <w:rFonts w:asciiTheme="minorHAnsi" w:hAnsiTheme="minorHAnsi"/>
          <w:b w:val="0"/>
          <w:iCs/>
          <w:sz w:val="22"/>
          <w:szCs w:val="22"/>
        </w:rPr>
        <w:t>10</w:t>
      </w:r>
    </w:p>
    <w:p w:rsidR="00DF694F" w:rsidRDefault="00DF694F" w:rsidP="00DF694F">
      <w:pPr>
        <w:pStyle w:val="Title"/>
        <w:ind w:left="720"/>
        <w:jc w:val="left"/>
        <w:rPr>
          <w:rFonts w:asciiTheme="minorHAnsi" w:hAnsiTheme="minorHAnsi"/>
          <w:b w:val="0"/>
          <w:iCs/>
          <w:sz w:val="22"/>
          <w:szCs w:val="22"/>
        </w:rPr>
      </w:pPr>
    </w:p>
    <w:p w:rsidR="00DF694F" w:rsidRPr="00DF694F" w:rsidRDefault="00DF694F" w:rsidP="00DF694F">
      <w:pPr>
        <w:pStyle w:val="Title"/>
        <w:numPr>
          <w:ilvl w:val="0"/>
          <w:numId w:val="10"/>
        </w:numPr>
        <w:jc w:val="left"/>
        <w:rPr>
          <w:rFonts w:asciiTheme="minorHAnsi" w:hAnsiTheme="minorHAnsi"/>
          <w:b w:val="0"/>
          <w:iCs/>
          <w:sz w:val="22"/>
          <w:szCs w:val="22"/>
        </w:rPr>
      </w:pPr>
      <w:r w:rsidRPr="009D4272">
        <w:rPr>
          <w:rFonts w:asciiTheme="minorHAnsi" w:hAnsiTheme="minorHAnsi"/>
          <w:b w:val="0"/>
          <w:iCs/>
          <w:sz w:val="22"/>
          <w:szCs w:val="22"/>
        </w:rPr>
        <w:t>Citizen Advocates</w:t>
      </w:r>
      <w:r>
        <w:rPr>
          <w:rFonts w:asciiTheme="minorHAnsi" w:hAnsiTheme="minorHAnsi"/>
          <w:b w:val="0"/>
          <w:iCs/>
          <w:sz w:val="22"/>
          <w:szCs w:val="22"/>
        </w:rPr>
        <w:t xml:space="preserve"> …………………………………………………………………………………………</w:t>
      </w:r>
      <w:r>
        <w:rPr>
          <w:rFonts w:asciiTheme="minorHAnsi" w:hAnsiTheme="minorHAnsi"/>
          <w:b w:val="0"/>
          <w:iCs/>
          <w:sz w:val="22"/>
          <w:szCs w:val="22"/>
        </w:rPr>
        <w:tab/>
        <w:t xml:space="preserve">pg. </w:t>
      </w:r>
      <w:r w:rsidR="00F674CE">
        <w:rPr>
          <w:rFonts w:asciiTheme="minorHAnsi" w:hAnsiTheme="minorHAnsi"/>
          <w:b w:val="0"/>
          <w:iCs/>
          <w:sz w:val="22"/>
          <w:szCs w:val="22"/>
        </w:rPr>
        <w:t>13</w:t>
      </w:r>
    </w:p>
    <w:p w:rsidR="00195CF3" w:rsidRPr="00195CF3" w:rsidRDefault="00195CF3" w:rsidP="00195CF3">
      <w:pPr>
        <w:pStyle w:val="Title"/>
        <w:jc w:val="left"/>
        <w:rPr>
          <w:rFonts w:asciiTheme="minorHAnsi" w:hAnsiTheme="minorHAnsi"/>
          <w:b w:val="0"/>
          <w:iCs/>
          <w:sz w:val="22"/>
          <w:szCs w:val="22"/>
        </w:rPr>
      </w:pPr>
    </w:p>
    <w:p w:rsidR="00195CF3" w:rsidRDefault="00195CF3" w:rsidP="00195CF3">
      <w:pPr>
        <w:pStyle w:val="Title"/>
        <w:numPr>
          <w:ilvl w:val="0"/>
          <w:numId w:val="10"/>
        </w:numPr>
        <w:jc w:val="left"/>
        <w:rPr>
          <w:rFonts w:asciiTheme="minorHAnsi" w:hAnsiTheme="minorHAnsi"/>
          <w:b w:val="0"/>
          <w:iCs/>
          <w:sz w:val="22"/>
          <w:szCs w:val="22"/>
        </w:rPr>
      </w:pPr>
      <w:r w:rsidRPr="00DC5099">
        <w:rPr>
          <w:rFonts w:asciiTheme="minorHAnsi" w:hAnsiTheme="minorHAnsi"/>
          <w:b w:val="0"/>
          <w:iCs/>
          <w:sz w:val="22"/>
          <w:szCs w:val="22"/>
        </w:rPr>
        <w:t>Mental Health Association in Jefferson County Inc.</w:t>
      </w:r>
      <w:r>
        <w:rPr>
          <w:rFonts w:asciiTheme="minorHAnsi" w:hAnsiTheme="minorHAnsi"/>
          <w:b w:val="0"/>
          <w:iCs/>
          <w:sz w:val="22"/>
          <w:szCs w:val="22"/>
        </w:rPr>
        <w:t xml:space="preserve"> …………………………………….. </w:t>
      </w:r>
      <w:r>
        <w:rPr>
          <w:rFonts w:asciiTheme="minorHAnsi" w:hAnsiTheme="minorHAnsi"/>
          <w:b w:val="0"/>
          <w:iCs/>
          <w:sz w:val="22"/>
          <w:szCs w:val="22"/>
        </w:rPr>
        <w:tab/>
        <w:t>pg.</w:t>
      </w:r>
      <w:r w:rsidR="00F674CE">
        <w:rPr>
          <w:rFonts w:asciiTheme="minorHAnsi" w:hAnsiTheme="minorHAnsi"/>
          <w:b w:val="0"/>
          <w:iCs/>
          <w:sz w:val="22"/>
          <w:szCs w:val="22"/>
        </w:rPr>
        <w:t xml:space="preserve"> 15</w:t>
      </w:r>
      <w:r>
        <w:rPr>
          <w:rFonts w:asciiTheme="minorHAnsi" w:hAnsiTheme="minorHAnsi"/>
          <w:b w:val="0"/>
          <w:iCs/>
          <w:sz w:val="22"/>
          <w:szCs w:val="22"/>
        </w:rPr>
        <w:t xml:space="preserve"> </w:t>
      </w:r>
    </w:p>
    <w:p w:rsidR="00195CF3" w:rsidRPr="00195CF3" w:rsidRDefault="00195CF3" w:rsidP="00195CF3">
      <w:pPr>
        <w:pStyle w:val="Title"/>
        <w:jc w:val="left"/>
        <w:rPr>
          <w:rFonts w:asciiTheme="minorHAnsi" w:hAnsiTheme="minorHAnsi"/>
          <w:b w:val="0"/>
          <w:iCs/>
          <w:sz w:val="22"/>
          <w:szCs w:val="22"/>
        </w:rPr>
      </w:pPr>
    </w:p>
    <w:p w:rsidR="00D44C28" w:rsidRDefault="00D44C28" w:rsidP="00D44C28">
      <w:pPr>
        <w:pStyle w:val="Title"/>
        <w:numPr>
          <w:ilvl w:val="0"/>
          <w:numId w:val="10"/>
        </w:numPr>
        <w:jc w:val="left"/>
        <w:rPr>
          <w:rFonts w:asciiTheme="minorHAnsi" w:hAnsiTheme="minorHAnsi"/>
          <w:b w:val="0"/>
          <w:iCs/>
          <w:sz w:val="22"/>
          <w:szCs w:val="22"/>
        </w:rPr>
      </w:pPr>
      <w:r w:rsidRPr="00EC79A2">
        <w:rPr>
          <w:rFonts w:asciiTheme="minorHAnsi" w:hAnsiTheme="minorHAnsi"/>
          <w:b w:val="0"/>
          <w:iCs/>
          <w:sz w:val="22"/>
          <w:szCs w:val="22"/>
        </w:rPr>
        <w:t>Northern Regional Center for Independent Living</w:t>
      </w:r>
      <w:r>
        <w:rPr>
          <w:rFonts w:asciiTheme="minorHAnsi" w:hAnsiTheme="minorHAnsi"/>
          <w:b w:val="0"/>
          <w:iCs/>
          <w:sz w:val="22"/>
          <w:szCs w:val="22"/>
        </w:rPr>
        <w:t xml:space="preserve"> ………………………………………. </w:t>
      </w:r>
      <w:r>
        <w:rPr>
          <w:rFonts w:asciiTheme="minorHAnsi" w:hAnsiTheme="minorHAnsi"/>
          <w:b w:val="0"/>
          <w:iCs/>
          <w:sz w:val="22"/>
          <w:szCs w:val="22"/>
        </w:rPr>
        <w:tab/>
        <w:t xml:space="preserve">pg. </w:t>
      </w:r>
      <w:r w:rsidR="00F674CE">
        <w:rPr>
          <w:rFonts w:asciiTheme="minorHAnsi" w:hAnsiTheme="minorHAnsi"/>
          <w:b w:val="0"/>
          <w:iCs/>
          <w:sz w:val="22"/>
          <w:szCs w:val="22"/>
        </w:rPr>
        <w:t>17</w:t>
      </w:r>
    </w:p>
    <w:p w:rsidR="00D44C28" w:rsidRDefault="00D44C28" w:rsidP="00D44C28">
      <w:pPr>
        <w:pStyle w:val="Title"/>
        <w:jc w:val="left"/>
        <w:rPr>
          <w:rFonts w:asciiTheme="minorHAnsi" w:hAnsiTheme="minorHAnsi"/>
          <w:b w:val="0"/>
          <w:iCs/>
          <w:sz w:val="22"/>
          <w:szCs w:val="22"/>
        </w:rPr>
      </w:pPr>
    </w:p>
    <w:p w:rsidR="00D44C28" w:rsidRDefault="00D44C28" w:rsidP="00D44C28">
      <w:pPr>
        <w:pStyle w:val="Title"/>
        <w:numPr>
          <w:ilvl w:val="0"/>
          <w:numId w:val="10"/>
        </w:numPr>
        <w:jc w:val="left"/>
        <w:rPr>
          <w:rFonts w:asciiTheme="minorHAnsi" w:hAnsiTheme="minorHAnsi"/>
          <w:b w:val="0"/>
          <w:iCs/>
          <w:sz w:val="22"/>
          <w:szCs w:val="22"/>
        </w:rPr>
      </w:pPr>
      <w:r w:rsidRPr="00EC79A2">
        <w:rPr>
          <w:rFonts w:asciiTheme="minorHAnsi" w:hAnsiTheme="minorHAnsi"/>
          <w:b w:val="0"/>
          <w:iCs/>
          <w:sz w:val="22"/>
          <w:szCs w:val="22"/>
        </w:rPr>
        <w:t>PIVOT …………………………………………………………………………………………………………..</w:t>
      </w:r>
      <w:r>
        <w:rPr>
          <w:rFonts w:asciiTheme="minorHAnsi" w:hAnsiTheme="minorHAnsi"/>
          <w:b w:val="0"/>
          <w:iCs/>
          <w:sz w:val="22"/>
          <w:szCs w:val="22"/>
        </w:rPr>
        <w:tab/>
        <w:t xml:space="preserve">pg. </w:t>
      </w:r>
      <w:r w:rsidR="00F674CE">
        <w:rPr>
          <w:rFonts w:asciiTheme="minorHAnsi" w:hAnsiTheme="minorHAnsi"/>
          <w:b w:val="0"/>
          <w:iCs/>
          <w:sz w:val="22"/>
          <w:szCs w:val="22"/>
        </w:rPr>
        <w:t>19</w:t>
      </w:r>
    </w:p>
    <w:p w:rsidR="00D44C28" w:rsidRDefault="00D44C28" w:rsidP="00D44C28">
      <w:pPr>
        <w:pStyle w:val="Title"/>
        <w:jc w:val="left"/>
        <w:rPr>
          <w:rFonts w:asciiTheme="minorHAnsi" w:hAnsiTheme="minorHAnsi"/>
          <w:b w:val="0"/>
          <w:iCs/>
          <w:sz w:val="22"/>
          <w:szCs w:val="22"/>
        </w:rPr>
      </w:pPr>
    </w:p>
    <w:p w:rsidR="00D44C28" w:rsidRPr="001E752D" w:rsidRDefault="00D44C28" w:rsidP="00195CF3">
      <w:pPr>
        <w:pStyle w:val="Title"/>
        <w:numPr>
          <w:ilvl w:val="0"/>
          <w:numId w:val="10"/>
        </w:numPr>
        <w:jc w:val="left"/>
        <w:rPr>
          <w:rFonts w:asciiTheme="minorHAnsi" w:hAnsiTheme="minorHAnsi"/>
          <w:b w:val="0"/>
          <w:iCs/>
          <w:sz w:val="22"/>
          <w:szCs w:val="22"/>
        </w:rPr>
      </w:pPr>
      <w:r w:rsidRPr="001E752D">
        <w:rPr>
          <w:rFonts w:asciiTheme="minorHAnsi" w:hAnsiTheme="minorHAnsi"/>
          <w:b w:val="0"/>
          <w:iCs/>
          <w:sz w:val="22"/>
          <w:szCs w:val="22"/>
        </w:rPr>
        <w:t xml:space="preserve">River Community Wellness Program …………………………………………………………. </w:t>
      </w:r>
      <w:r w:rsidRPr="001E752D">
        <w:rPr>
          <w:rFonts w:asciiTheme="minorHAnsi" w:hAnsiTheme="minorHAnsi"/>
          <w:b w:val="0"/>
          <w:iCs/>
          <w:sz w:val="22"/>
          <w:szCs w:val="22"/>
        </w:rPr>
        <w:tab/>
        <w:t>pg.</w:t>
      </w:r>
      <w:r w:rsidR="001761EE" w:rsidRPr="001E752D">
        <w:rPr>
          <w:rFonts w:asciiTheme="minorHAnsi" w:hAnsiTheme="minorHAnsi"/>
          <w:b w:val="0"/>
          <w:iCs/>
          <w:sz w:val="22"/>
          <w:szCs w:val="22"/>
        </w:rPr>
        <w:t xml:space="preserve"> </w:t>
      </w:r>
      <w:r w:rsidR="00F674CE">
        <w:rPr>
          <w:rFonts w:asciiTheme="minorHAnsi" w:hAnsiTheme="minorHAnsi"/>
          <w:b w:val="0"/>
          <w:iCs/>
          <w:sz w:val="22"/>
          <w:szCs w:val="22"/>
        </w:rPr>
        <w:t>22</w:t>
      </w:r>
    </w:p>
    <w:p w:rsidR="00D44C28" w:rsidRPr="00D44C28" w:rsidRDefault="00D44C28" w:rsidP="00D44C28">
      <w:pPr>
        <w:ind w:left="360"/>
        <w:rPr>
          <w:rFonts w:asciiTheme="minorHAnsi" w:hAnsiTheme="minorHAnsi"/>
          <w:b/>
          <w:iCs/>
        </w:rPr>
      </w:pPr>
    </w:p>
    <w:p w:rsidR="00195CF3" w:rsidRDefault="00195CF3" w:rsidP="00195CF3">
      <w:pPr>
        <w:pStyle w:val="Title"/>
        <w:numPr>
          <w:ilvl w:val="0"/>
          <w:numId w:val="10"/>
        </w:numPr>
        <w:jc w:val="left"/>
        <w:rPr>
          <w:rFonts w:asciiTheme="minorHAnsi" w:hAnsiTheme="minorHAnsi"/>
          <w:b w:val="0"/>
          <w:iCs/>
          <w:sz w:val="22"/>
          <w:szCs w:val="22"/>
        </w:rPr>
      </w:pPr>
      <w:r w:rsidRPr="00EC79A2">
        <w:rPr>
          <w:rFonts w:asciiTheme="minorHAnsi" w:hAnsiTheme="minorHAnsi"/>
          <w:b w:val="0"/>
          <w:iCs/>
          <w:sz w:val="22"/>
          <w:szCs w:val="22"/>
        </w:rPr>
        <w:t>SMC Outpatient Mental Health and Addiction Services</w:t>
      </w:r>
      <w:r>
        <w:rPr>
          <w:rFonts w:asciiTheme="minorHAnsi" w:hAnsiTheme="minorHAnsi"/>
          <w:b w:val="0"/>
          <w:iCs/>
          <w:sz w:val="22"/>
          <w:szCs w:val="22"/>
        </w:rPr>
        <w:t xml:space="preserve"> ………………………………. </w:t>
      </w:r>
      <w:r>
        <w:rPr>
          <w:rFonts w:asciiTheme="minorHAnsi" w:hAnsiTheme="minorHAnsi"/>
          <w:b w:val="0"/>
          <w:iCs/>
          <w:sz w:val="22"/>
          <w:szCs w:val="22"/>
        </w:rPr>
        <w:tab/>
        <w:t>pg.</w:t>
      </w:r>
      <w:r w:rsidR="001761EE">
        <w:rPr>
          <w:rFonts w:asciiTheme="minorHAnsi" w:hAnsiTheme="minorHAnsi"/>
          <w:b w:val="0"/>
          <w:iCs/>
          <w:sz w:val="22"/>
          <w:szCs w:val="22"/>
        </w:rPr>
        <w:t xml:space="preserve"> </w:t>
      </w:r>
      <w:r w:rsidR="00F674CE">
        <w:rPr>
          <w:rFonts w:asciiTheme="minorHAnsi" w:hAnsiTheme="minorHAnsi"/>
          <w:b w:val="0"/>
          <w:iCs/>
          <w:sz w:val="22"/>
          <w:szCs w:val="22"/>
        </w:rPr>
        <w:t>23</w:t>
      </w:r>
    </w:p>
    <w:p w:rsidR="00195CF3" w:rsidRPr="00195CF3" w:rsidRDefault="00195CF3" w:rsidP="00195CF3">
      <w:pPr>
        <w:pStyle w:val="Title"/>
        <w:jc w:val="left"/>
        <w:rPr>
          <w:rFonts w:asciiTheme="minorHAnsi" w:hAnsiTheme="minorHAnsi"/>
          <w:b w:val="0"/>
          <w:iCs/>
          <w:sz w:val="22"/>
          <w:szCs w:val="22"/>
        </w:rPr>
      </w:pPr>
    </w:p>
    <w:p w:rsidR="003830E4" w:rsidRPr="009D4272" w:rsidRDefault="00195CF3" w:rsidP="00195CF3">
      <w:pPr>
        <w:pStyle w:val="Title"/>
        <w:numPr>
          <w:ilvl w:val="0"/>
          <w:numId w:val="10"/>
        </w:numPr>
        <w:jc w:val="left"/>
        <w:rPr>
          <w:rFonts w:asciiTheme="minorHAnsi" w:hAnsiTheme="minorHAnsi"/>
          <w:b w:val="0"/>
          <w:iCs/>
          <w:sz w:val="22"/>
          <w:szCs w:val="22"/>
        </w:rPr>
      </w:pPr>
      <w:r w:rsidRPr="009D4272">
        <w:rPr>
          <w:rFonts w:asciiTheme="minorHAnsi" w:hAnsiTheme="minorHAnsi"/>
          <w:b w:val="0"/>
          <w:iCs/>
          <w:sz w:val="22"/>
          <w:szCs w:val="22"/>
        </w:rPr>
        <w:t>T</w:t>
      </w:r>
      <w:r w:rsidR="003830E4" w:rsidRPr="009D4272">
        <w:rPr>
          <w:rFonts w:asciiTheme="minorHAnsi" w:hAnsiTheme="minorHAnsi"/>
          <w:b w:val="0"/>
          <w:iCs/>
          <w:sz w:val="22"/>
          <w:szCs w:val="22"/>
        </w:rPr>
        <w:t xml:space="preserve">hrive Wellness and Recovery </w:t>
      </w:r>
    </w:p>
    <w:p w:rsidR="00195CF3" w:rsidRDefault="003830E4" w:rsidP="003830E4">
      <w:pPr>
        <w:pStyle w:val="Title"/>
        <w:ind w:left="720"/>
        <w:jc w:val="left"/>
        <w:rPr>
          <w:rFonts w:asciiTheme="minorHAnsi" w:hAnsiTheme="minorHAnsi"/>
          <w:b w:val="0"/>
          <w:iCs/>
          <w:sz w:val="22"/>
          <w:szCs w:val="22"/>
        </w:rPr>
      </w:pPr>
      <w:r w:rsidRPr="009D4272">
        <w:rPr>
          <w:rFonts w:asciiTheme="minorHAnsi" w:hAnsiTheme="minorHAnsi"/>
          <w:b w:val="0"/>
          <w:iCs/>
          <w:sz w:val="22"/>
          <w:szCs w:val="22"/>
        </w:rPr>
        <w:t>(Formerly Credo and Transitional Living Services</w:t>
      </w:r>
      <w:proofErr w:type="gramStart"/>
      <w:r w:rsidRPr="009D4272">
        <w:rPr>
          <w:rFonts w:asciiTheme="minorHAnsi" w:hAnsiTheme="minorHAnsi"/>
          <w:b w:val="0"/>
          <w:iCs/>
          <w:sz w:val="22"/>
          <w:szCs w:val="22"/>
        </w:rPr>
        <w:t>)</w:t>
      </w:r>
      <w:r>
        <w:rPr>
          <w:rFonts w:asciiTheme="minorHAnsi" w:hAnsiTheme="minorHAnsi"/>
          <w:b w:val="0"/>
          <w:iCs/>
          <w:sz w:val="22"/>
          <w:szCs w:val="22"/>
        </w:rPr>
        <w:t xml:space="preserve"> .</w:t>
      </w:r>
      <w:proofErr w:type="gramEnd"/>
      <w:r w:rsidR="00195CF3">
        <w:rPr>
          <w:rFonts w:asciiTheme="minorHAnsi" w:hAnsiTheme="minorHAnsi"/>
          <w:b w:val="0"/>
          <w:iCs/>
          <w:sz w:val="22"/>
          <w:szCs w:val="22"/>
        </w:rPr>
        <w:t xml:space="preserve">………………………………………. </w:t>
      </w:r>
      <w:r w:rsidR="00195CF3">
        <w:rPr>
          <w:rFonts w:asciiTheme="minorHAnsi" w:hAnsiTheme="minorHAnsi"/>
          <w:b w:val="0"/>
          <w:iCs/>
          <w:sz w:val="22"/>
          <w:szCs w:val="22"/>
        </w:rPr>
        <w:tab/>
        <w:t xml:space="preserve">pg. </w:t>
      </w:r>
      <w:r w:rsidR="00F674CE">
        <w:rPr>
          <w:rFonts w:asciiTheme="minorHAnsi" w:hAnsiTheme="minorHAnsi"/>
          <w:b w:val="0"/>
          <w:iCs/>
          <w:sz w:val="22"/>
          <w:szCs w:val="22"/>
        </w:rPr>
        <w:t>24</w:t>
      </w:r>
    </w:p>
    <w:p w:rsidR="00195CF3" w:rsidRPr="00195CF3" w:rsidRDefault="00195CF3" w:rsidP="00D44C28">
      <w:pPr>
        <w:pStyle w:val="Title"/>
        <w:jc w:val="left"/>
        <w:rPr>
          <w:rFonts w:asciiTheme="minorHAnsi" w:hAnsiTheme="minorHAnsi"/>
          <w:b w:val="0"/>
          <w:iCs/>
          <w:sz w:val="22"/>
          <w:szCs w:val="22"/>
        </w:rPr>
      </w:pPr>
      <w:r w:rsidRPr="00195CF3">
        <w:rPr>
          <w:rFonts w:asciiTheme="minorHAnsi" w:hAnsiTheme="minorHAnsi"/>
          <w:b w:val="0"/>
          <w:iCs/>
          <w:sz w:val="22"/>
          <w:szCs w:val="22"/>
        </w:rPr>
        <w:t xml:space="preserve"> </w:t>
      </w: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195CF3" w:rsidRDefault="00195CF3" w:rsidP="00992DBD">
      <w:pPr>
        <w:pStyle w:val="Title"/>
        <w:rPr>
          <w:rFonts w:asciiTheme="minorHAnsi" w:hAnsiTheme="minorHAnsi"/>
          <w:iCs/>
          <w:sz w:val="28"/>
          <w:szCs w:val="24"/>
        </w:rPr>
      </w:pPr>
    </w:p>
    <w:p w:rsidR="00544BE3" w:rsidRDefault="00544BE3" w:rsidP="00502CB2">
      <w:pPr>
        <w:pStyle w:val="Title"/>
        <w:jc w:val="left"/>
        <w:rPr>
          <w:rFonts w:asciiTheme="minorHAnsi" w:hAnsiTheme="minorHAnsi"/>
          <w:iCs/>
          <w:sz w:val="28"/>
          <w:szCs w:val="24"/>
        </w:rPr>
      </w:pPr>
    </w:p>
    <w:p w:rsidR="00502CB2" w:rsidRDefault="00502CB2" w:rsidP="00502CB2">
      <w:pPr>
        <w:pStyle w:val="Title"/>
        <w:jc w:val="left"/>
        <w:rPr>
          <w:rFonts w:asciiTheme="minorHAnsi" w:hAnsiTheme="minorHAnsi"/>
          <w:iCs/>
          <w:sz w:val="28"/>
          <w:szCs w:val="24"/>
        </w:rPr>
      </w:pPr>
    </w:p>
    <w:p w:rsidR="00752A1D" w:rsidRDefault="00752A1D" w:rsidP="00502CB2">
      <w:pPr>
        <w:pStyle w:val="Title"/>
        <w:jc w:val="left"/>
        <w:rPr>
          <w:rFonts w:asciiTheme="minorHAnsi" w:hAnsiTheme="minorHAnsi"/>
          <w:iCs/>
          <w:sz w:val="28"/>
          <w:szCs w:val="24"/>
        </w:rPr>
      </w:pPr>
    </w:p>
    <w:p w:rsidR="003830E4" w:rsidRDefault="003830E4" w:rsidP="00502CB2">
      <w:pPr>
        <w:pStyle w:val="Title"/>
        <w:jc w:val="left"/>
        <w:rPr>
          <w:rFonts w:asciiTheme="minorHAnsi" w:hAnsiTheme="minorHAnsi"/>
          <w:iCs/>
          <w:sz w:val="28"/>
          <w:szCs w:val="24"/>
        </w:rPr>
      </w:pPr>
    </w:p>
    <w:p w:rsidR="00FD4841" w:rsidRDefault="00FD4841" w:rsidP="00815588">
      <w:pPr>
        <w:pStyle w:val="Title"/>
        <w:rPr>
          <w:rFonts w:asciiTheme="minorHAnsi" w:hAnsiTheme="minorHAnsi"/>
          <w:iCs/>
          <w:sz w:val="28"/>
          <w:szCs w:val="24"/>
        </w:rPr>
      </w:pPr>
      <w:r>
        <w:rPr>
          <w:rFonts w:asciiTheme="minorHAnsi" w:hAnsiTheme="minorHAnsi"/>
          <w:iCs/>
          <w:sz w:val="28"/>
          <w:szCs w:val="24"/>
        </w:rPr>
        <w:lastRenderedPageBreak/>
        <w:t>Jefferson County Community Services</w:t>
      </w:r>
    </w:p>
    <w:p w:rsidR="00FD4841" w:rsidRPr="004B4EA5" w:rsidRDefault="00FD4841" w:rsidP="00FD4841">
      <w:pPr>
        <w:pStyle w:val="Title"/>
        <w:jc w:val="left"/>
        <w:rPr>
          <w:rFonts w:asciiTheme="minorHAnsi" w:hAnsiTheme="minorHAnsi"/>
          <w:iCs/>
          <w:szCs w:val="24"/>
        </w:rPr>
      </w:pPr>
    </w:p>
    <w:p w:rsidR="004B4EA5" w:rsidRPr="004B4EA5" w:rsidRDefault="004B05EE" w:rsidP="004B4EA5">
      <w:pPr>
        <w:spacing w:after="160"/>
        <w:jc w:val="both"/>
        <w:rPr>
          <w:rFonts w:ascii="Calibri" w:eastAsia="Calibri" w:hAnsi="Calibri" w:cs="Calibri"/>
          <w:szCs w:val="24"/>
        </w:rPr>
      </w:pPr>
      <w:r>
        <w:rPr>
          <w:rFonts w:ascii="Calibri" w:eastAsia="Calibri" w:hAnsi="Calibri" w:cs="Calibri"/>
          <w:szCs w:val="24"/>
        </w:rPr>
        <w:t>2024</w:t>
      </w:r>
      <w:r w:rsidR="004B4EA5" w:rsidRPr="004B4EA5">
        <w:rPr>
          <w:rFonts w:ascii="Calibri" w:eastAsia="Calibri" w:hAnsi="Calibri" w:cs="Calibri"/>
          <w:szCs w:val="24"/>
        </w:rPr>
        <w:t xml:space="preserve"> </w:t>
      </w:r>
      <w:r w:rsidR="009B1EFF">
        <w:rPr>
          <w:rFonts w:ascii="Calibri" w:eastAsia="Calibri" w:hAnsi="Calibri" w:cs="Calibri"/>
          <w:szCs w:val="24"/>
        </w:rPr>
        <w:t>was</w:t>
      </w:r>
      <w:r w:rsidR="004B4EA5" w:rsidRPr="004B4EA5">
        <w:rPr>
          <w:rFonts w:ascii="Calibri" w:eastAsia="Calibri" w:hAnsi="Calibri" w:cs="Calibri"/>
          <w:szCs w:val="24"/>
        </w:rPr>
        <w:t xml:space="preserve"> one of challenge and uniqueness.  As we look</w:t>
      </w:r>
      <w:r w:rsidR="009B1EFF">
        <w:rPr>
          <w:rFonts w:ascii="Calibri" w:eastAsia="Calibri" w:hAnsi="Calibri" w:cs="Calibri"/>
          <w:szCs w:val="24"/>
        </w:rPr>
        <w:t>ed</w:t>
      </w:r>
      <w:r w:rsidR="004B4EA5" w:rsidRPr="004B4EA5">
        <w:rPr>
          <w:rFonts w:ascii="Calibri" w:eastAsia="Calibri" w:hAnsi="Calibri" w:cs="Calibri"/>
          <w:szCs w:val="24"/>
        </w:rPr>
        <w:t xml:space="preserve"> at Opiate Se</w:t>
      </w:r>
      <w:r>
        <w:rPr>
          <w:rFonts w:ascii="Calibri" w:eastAsia="Calibri" w:hAnsi="Calibri" w:cs="Calibri"/>
          <w:szCs w:val="24"/>
        </w:rPr>
        <w:t xml:space="preserve">ttlement funds and an upcoming </w:t>
      </w:r>
      <w:r w:rsidR="00805315">
        <w:rPr>
          <w:rFonts w:ascii="Calibri" w:eastAsia="Calibri" w:hAnsi="Calibri" w:cs="Calibri"/>
          <w:szCs w:val="24"/>
        </w:rPr>
        <w:t>10.5</w:t>
      </w:r>
      <w:r w:rsidR="004B4EA5" w:rsidRPr="004B4EA5">
        <w:rPr>
          <w:rFonts w:ascii="Calibri" w:eastAsia="Calibri" w:hAnsi="Calibri" w:cs="Calibri"/>
          <w:szCs w:val="24"/>
        </w:rPr>
        <w:t xml:space="preserve"> billion dollar mental hygiene budget for NYS, we also </w:t>
      </w:r>
      <w:r w:rsidR="009B1EFF">
        <w:rPr>
          <w:rFonts w:ascii="Calibri" w:eastAsia="Calibri" w:hAnsi="Calibri" w:cs="Calibri"/>
          <w:szCs w:val="24"/>
        </w:rPr>
        <w:t>found</w:t>
      </w:r>
      <w:r w:rsidR="004B4EA5" w:rsidRPr="004B4EA5">
        <w:rPr>
          <w:rFonts w:ascii="Calibri" w:eastAsia="Calibri" w:hAnsi="Calibri" w:cs="Calibri"/>
          <w:szCs w:val="24"/>
        </w:rPr>
        <w:t xml:space="preserve"> ourselves in an unprecedented workforce shortage resulting in numerous unfilled positions at all levels and categories of care.  While the additional funding could </w:t>
      </w:r>
      <w:r w:rsidR="009B1EFF">
        <w:rPr>
          <w:rFonts w:ascii="Calibri" w:eastAsia="Calibri" w:hAnsi="Calibri" w:cs="Calibri"/>
          <w:szCs w:val="24"/>
        </w:rPr>
        <w:t>have been</w:t>
      </w:r>
      <w:r w:rsidR="004B4EA5" w:rsidRPr="004B4EA5">
        <w:rPr>
          <w:rFonts w:ascii="Calibri" w:eastAsia="Calibri" w:hAnsi="Calibri" w:cs="Calibri"/>
          <w:szCs w:val="24"/>
        </w:rPr>
        <w:t xml:space="preserve"> used to build new programs, the staffing issues make it impossible.  We’ve seen t</w:t>
      </w:r>
      <w:r w:rsidR="00805315">
        <w:rPr>
          <w:rFonts w:ascii="Calibri" w:eastAsia="Calibri" w:hAnsi="Calibri" w:cs="Calibri"/>
          <w:szCs w:val="24"/>
        </w:rPr>
        <w:t xml:space="preserve">his </w:t>
      </w:r>
      <w:r w:rsidR="007F5E0B">
        <w:rPr>
          <w:rFonts w:ascii="Calibri" w:eastAsia="Calibri" w:hAnsi="Calibri" w:cs="Calibri"/>
          <w:szCs w:val="24"/>
        </w:rPr>
        <w:t xml:space="preserve">locally, </w:t>
      </w:r>
      <w:r w:rsidR="00805315">
        <w:rPr>
          <w:rFonts w:ascii="Calibri" w:eastAsia="Calibri" w:hAnsi="Calibri" w:cs="Calibri"/>
          <w:szCs w:val="24"/>
        </w:rPr>
        <w:t>in multiple program sectors.</w:t>
      </w:r>
    </w:p>
    <w:p w:rsidR="004B4EA5" w:rsidRPr="004B4EA5" w:rsidRDefault="004B4EA5" w:rsidP="004B4EA5">
      <w:pPr>
        <w:spacing w:after="160"/>
        <w:jc w:val="both"/>
        <w:rPr>
          <w:rFonts w:ascii="Calibri" w:eastAsia="Calibri" w:hAnsi="Calibri" w:cs="Calibri"/>
          <w:szCs w:val="24"/>
        </w:rPr>
      </w:pPr>
      <w:r w:rsidRPr="004B4EA5">
        <w:rPr>
          <w:rFonts w:ascii="Calibri" w:eastAsia="Calibri" w:hAnsi="Calibri" w:cs="Calibri"/>
          <w:szCs w:val="24"/>
        </w:rPr>
        <w:t xml:space="preserve">2024 </w:t>
      </w:r>
      <w:r w:rsidR="004B05EE">
        <w:rPr>
          <w:rFonts w:ascii="Calibri" w:eastAsia="Calibri" w:hAnsi="Calibri" w:cs="Calibri"/>
          <w:szCs w:val="24"/>
        </w:rPr>
        <w:t>saw</w:t>
      </w:r>
      <w:r w:rsidRPr="004B4EA5">
        <w:rPr>
          <w:rFonts w:ascii="Calibri" w:eastAsia="Calibri" w:hAnsi="Calibri" w:cs="Calibri"/>
          <w:szCs w:val="24"/>
        </w:rPr>
        <w:t xml:space="preserve"> the formation of a Steering Committee to help design and guide the implementation of a mobile crisis response program.  The program </w:t>
      </w:r>
      <w:r w:rsidR="00805315">
        <w:rPr>
          <w:rFonts w:ascii="Calibri" w:eastAsia="Calibri" w:hAnsi="Calibri" w:cs="Calibri"/>
          <w:szCs w:val="24"/>
        </w:rPr>
        <w:t xml:space="preserve">was designed as a blend of </w:t>
      </w:r>
      <w:r w:rsidR="00544333">
        <w:rPr>
          <w:rFonts w:ascii="Calibri" w:eastAsia="Calibri" w:hAnsi="Calibri" w:cs="Calibri"/>
          <w:szCs w:val="24"/>
        </w:rPr>
        <w:t>virtual and</w:t>
      </w:r>
      <w:r w:rsidR="00805315">
        <w:rPr>
          <w:rFonts w:ascii="Calibri" w:eastAsia="Calibri" w:hAnsi="Calibri" w:cs="Calibri"/>
          <w:szCs w:val="24"/>
        </w:rPr>
        <w:t xml:space="preserve"> in-</w:t>
      </w:r>
      <w:r w:rsidRPr="004B4EA5">
        <w:rPr>
          <w:rFonts w:ascii="Calibri" w:eastAsia="Calibri" w:hAnsi="Calibri" w:cs="Calibri"/>
          <w:szCs w:val="24"/>
        </w:rPr>
        <w:t>person crisis response that co-responds with law</w:t>
      </w:r>
      <w:r w:rsidR="00544333">
        <w:rPr>
          <w:rFonts w:ascii="Calibri" w:eastAsia="Calibri" w:hAnsi="Calibri" w:cs="Calibri"/>
          <w:szCs w:val="24"/>
        </w:rPr>
        <w:t>.</w:t>
      </w:r>
      <w:r w:rsidRPr="004B4EA5">
        <w:rPr>
          <w:rFonts w:ascii="Calibri" w:eastAsia="Calibri" w:hAnsi="Calibri" w:cs="Calibri"/>
          <w:szCs w:val="24"/>
        </w:rPr>
        <w:t xml:space="preserve"> </w:t>
      </w:r>
      <w:r w:rsidR="00544333">
        <w:rPr>
          <w:rFonts w:ascii="Calibri" w:eastAsia="Calibri" w:hAnsi="Calibri" w:cs="Calibri"/>
          <w:szCs w:val="24"/>
        </w:rPr>
        <w:t xml:space="preserve"> </w:t>
      </w:r>
      <w:r w:rsidRPr="004B4EA5">
        <w:rPr>
          <w:rFonts w:ascii="Calibri" w:eastAsia="Calibri" w:hAnsi="Calibri" w:cs="Calibri"/>
          <w:szCs w:val="24"/>
        </w:rPr>
        <w:t>The addition of several Crisis Respite</w:t>
      </w:r>
      <w:r w:rsidR="00544333">
        <w:rPr>
          <w:rFonts w:ascii="Calibri" w:eastAsia="Calibri" w:hAnsi="Calibri" w:cs="Calibri"/>
          <w:szCs w:val="24"/>
        </w:rPr>
        <w:t xml:space="preserve"> Programs in 2024</w:t>
      </w:r>
      <w:r w:rsidR="00EE2F7A">
        <w:rPr>
          <w:rFonts w:ascii="Calibri" w:eastAsia="Calibri" w:hAnsi="Calibri" w:cs="Calibri"/>
          <w:szCs w:val="24"/>
        </w:rPr>
        <w:t>,</w:t>
      </w:r>
      <w:r w:rsidR="009B1EFF">
        <w:rPr>
          <w:rFonts w:ascii="Calibri" w:eastAsia="Calibri" w:hAnsi="Calibri" w:cs="Calibri"/>
          <w:szCs w:val="24"/>
        </w:rPr>
        <w:t xml:space="preserve"> </w:t>
      </w:r>
      <w:r w:rsidR="00544333">
        <w:rPr>
          <w:rFonts w:ascii="Calibri" w:eastAsia="Calibri" w:hAnsi="Calibri" w:cs="Calibri"/>
          <w:szCs w:val="24"/>
        </w:rPr>
        <w:t>along with</w:t>
      </w:r>
      <w:r w:rsidRPr="004B4EA5">
        <w:rPr>
          <w:rFonts w:ascii="Calibri" w:eastAsia="Calibri" w:hAnsi="Calibri" w:cs="Calibri"/>
          <w:szCs w:val="24"/>
        </w:rPr>
        <w:t xml:space="preserve"> </w:t>
      </w:r>
      <w:r w:rsidR="00544333">
        <w:rPr>
          <w:rFonts w:ascii="Calibri" w:eastAsia="Calibri" w:hAnsi="Calibri" w:cs="Calibri"/>
          <w:szCs w:val="24"/>
        </w:rPr>
        <w:t xml:space="preserve">access to the </w:t>
      </w:r>
      <w:r w:rsidRPr="004B4EA5">
        <w:rPr>
          <w:rFonts w:ascii="Calibri" w:eastAsia="Calibri" w:hAnsi="Calibri" w:cs="Calibri"/>
          <w:szCs w:val="24"/>
        </w:rPr>
        <w:t>24</w:t>
      </w:r>
      <w:r w:rsidR="00544333">
        <w:rPr>
          <w:rFonts w:ascii="Calibri" w:eastAsia="Calibri" w:hAnsi="Calibri" w:cs="Calibri"/>
          <w:szCs w:val="24"/>
        </w:rPr>
        <w:t xml:space="preserve">/7 services at the </w:t>
      </w:r>
      <w:r w:rsidRPr="004B4EA5">
        <w:rPr>
          <w:rFonts w:ascii="Calibri" w:eastAsia="Calibri" w:hAnsi="Calibri" w:cs="Calibri"/>
          <w:szCs w:val="24"/>
        </w:rPr>
        <w:t xml:space="preserve">behavioral health urgent care will complement the enhanced response services.  </w:t>
      </w:r>
    </w:p>
    <w:p w:rsidR="004B4EA5" w:rsidRPr="004B4EA5" w:rsidRDefault="004B4EA5" w:rsidP="004B4EA5">
      <w:pPr>
        <w:spacing w:after="160"/>
        <w:jc w:val="both"/>
        <w:rPr>
          <w:rFonts w:ascii="Calibri" w:eastAsia="Calibri" w:hAnsi="Calibri" w:cs="Calibri"/>
          <w:szCs w:val="24"/>
        </w:rPr>
      </w:pPr>
      <w:r w:rsidRPr="004B4EA5">
        <w:rPr>
          <w:rFonts w:ascii="Calibri" w:eastAsia="Calibri" w:hAnsi="Calibri" w:cs="Calibri"/>
          <w:szCs w:val="24"/>
        </w:rPr>
        <w:t xml:space="preserve">Competency Restoration (CPL 730) Services </w:t>
      </w:r>
      <w:r w:rsidR="004B05EE">
        <w:rPr>
          <w:rFonts w:ascii="Calibri" w:eastAsia="Calibri" w:hAnsi="Calibri" w:cs="Calibri"/>
          <w:szCs w:val="24"/>
        </w:rPr>
        <w:t>have remained</w:t>
      </w:r>
      <w:r w:rsidRPr="004B4EA5">
        <w:rPr>
          <w:rFonts w:ascii="Calibri" w:eastAsia="Calibri" w:hAnsi="Calibri" w:cs="Calibri"/>
          <w:szCs w:val="24"/>
        </w:rPr>
        <w:t xml:space="preserve"> extraordinarily expensive due to the counties being required to pay 100% of the cost, often at $1,400 per day.  Due to the uncertainty of the CPL 730 process, it is impossible to estimate annual costs.  Over the past several years, frequent, regular meetings between Community Services, the District Attorney’s Office, and the Public Defender’s Office have allowed us to collaboratively determine the best course of action for our behavioral health community members who are also justice involved.  We believe this communication has and will continue to reduce the amount of required restoration services.  But even more importantly than the cost savings, we are ensuring that behavioral health symptoms are not criminalized and our citizens are receiving the right services at the right time.  </w:t>
      </w:r>
    </w:p>
    <w:p w:rsidR="004B4EA5" w:rsidRPr="004B4EA5" w:rsidRDefault="004B4EA5" w:rsidP="004B4EA5">
      <w:pPr>
        <w:spacing w:after="160"/>
        <w:jc w:val="both"/>
        <w:rPr>
          <w:rFonts w:ascii="Calibri" w:eastAsia="Calibri" w:hAnsi="Calibri" w:cs="Calibri"/>
          <w:b/>
          <w:szCs w:val="24"/>
        </w:rPr>
      </w:pPr>
      <w:r w:rsidRPr="004B4EA5">
        <w:rPr>
          <w:rFonts w:ascii="Calibri" w:eastAsia="Calibri" w:hAnsi="Calibri" w:cs="Calibri"/>
          <w:b/>
          <w:szCs w:val="24"/>
        </w:rPr>
        <w:t>In addition to the planning and oversight responsibilities of the Community Services Office, there are a number of mandated responsibilities including:</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Competency evaluations</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Competency Restoration (CPL 730)</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Court-ordered mental health evaluations</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Coordinate and order the transportation of persons appearing to be mentally ill and dangerous to self or others for evaluation and/or hospitalization</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Mental health services for those individuals locally incarcerated</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Substance Use Disorder services for those locally incarcerated</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Assisted Outpatient Treatment – investigations, evaluations, court presentations, client case management, and oversight</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Preparing applications for involuntary inpatient hospitalization of individuals alleged to be mentally ill and dangerous to themselves or others</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Monitoring for compliance</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Community and internal training needs</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Crisis Response hotline and services</w:t>
      </w:r>
    </w:p>
    <w:p w:rsidR="004B4EA5" w:rsidRPr="004B4EA5" w:rsidRDefault="004B4EA5" w:rsidP="004B4EA5">
      <w:pPr>
        <w:spacing w:after="160"/>
        <w:jc w:val="both"/>
        <w:rPr>
          <w:rFonts w:ascii="Calibri" w:eastAsia="Calibri" w:hAnsi="Calibri" w:cs="Calibri"/>
          <w:szCs w:val="24"/>
        </w:rPr>
      </w:pPr>
      <w:r w:rsidRPr="004B4EA5">
        <w:rPr>
          <w:rFonts w:ascii="Calibri" w:eastAsia="Calibri" w:hAnsi="Calibri" w:cs="Calibri"/>
          <w:szCs w:val="24"/>
        </w:rPr>
        <w:lastRenderedPageBreak/>
        <w:t>Jefferson County Community Services has seen significant progress in many areas as a result of initiatives by contracted agencies, state resources, and partnerships with groups such as the Fort Drum Regional Health Planning Organization.</w:t>
      </w:r>
    </w:p>
    <w:p w:rsidR="004B4EA5" w:rsidRPr="004B4EA5" w:rsidRDefault="004B4EA5" w:rsidP="004B4EA5">
      <w:pPr>
        <w:spacing w:after="160"/>
        <w:rPr>
          <w:rFonts w:ascii="Calibri" w:eastAsia="Calibri" w:hAnsi="Calibri" w:cs="Calibri"/>
          <w:b/>
          <w:szCs w:val="24"/>
        </w:rPr>
      </w:pPr>
      <w:r w:rsidRPr="004B4EA5">
        <w:rPr>
          <w:rFonts w:ascii="Calibri" w:eastAsia="Calibri" w:hAnsi="Calibri" w:cs="Calibri"/>
          <w:b/>
          <w:i/>
          <w:szCs w:val="24"/>
        </w:rPr>
        <w:t>Progress has been notable in</w:t>
      </w:r>
      <w:r w:rsidRPr="004B4EA5">
        <w:rPr>
          <w:rFonts w:ascii="Calibri" w:eastAsia="Calibri" w:hAnsi="Calibri" w:cs="Calibri"/>
          <w:b/>
          <w:szCs w:val="24"/>
        </w:rPr>
        <w:t>:</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School – Community Provider collaboration</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 xml:space="preserve">Collaboration of programs across agencies and service areas </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Collaboration of behavioral health and criminal justice agencies and personnel</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Opioid services to address the current epidemic</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Training and distribution of Naloxone kits to reverse opioid overdose</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Collaboration with our neighboring counties and service sharing when feasible</w:t>
      </w:r>
    </w:p>
    <w:p w:rsidR="004B4EA5" w:rsidRPr="004B4EA5" w:rsidRDefault="004B4EA5" w:rsidP="004B4EA5">
      <w:pPr>
        <w:spacing w:after="160"/>
        <w:rPr>
          <w:rFonts w:ascii="Calibri" w:eastAsia="Calibri" w:hAnsi="Calibri" w:cs="Calibri"/>
          <w:b/>
          <w:i/>
          <w:szCs w:val="24"/>
        </w:rPr>
      </w:pPr>
      <w:r w:rsidRPr="004B4EA5">
        <w:rPr>
          <w:rFonts w:ascii="Calibri" w:eastAsia="Calibri" w:hAnsi="Calibri" w:cs="Calibri"/>
          <w:b/>
          <w:i/>
          <w:szCs w:val="24"/>
        </w:rPr>
        <w:t>The primary challenges facing the provision of mental hygiene services in Jefferson County at this time include:</w:t>
      </w:r>
    </w:p>
    <w:p w:rsidR="004B4EA5" w:rsidRPr="004B4EA5" w:rsidRDefault="004B4EA5" w:rsidP="004B4EA5">
      <w:pPr>
        <w:numPr>
          <w:ilvl w:val="0"/>
          <w:numId w:val="11"/>
        </w:numPr>
        <w:spacing w:after="160" w:line="259" w:lineRule="auto"/>
        <w:contextualSpacing/>
        <w:jc w:val="both"/>
        <w:rPr>
          <w:rFonts w:ascii="Calibri" w:eastAsia="Calibri" w:hAnsi="Calibri" w:cs="Calibri"/>
          <w:b/>
          <w:i/>
          <w:szCs w:val="24"/>
        </w:rPr>
      </w:pPr>
      <w:r w:rsidRPr="004B4EA5">
        <w:rPr>
          <w:rFonts w:ascii="Calibri" w:eastAsia="Calibri" w:hAnsi="Calibri" w:cs="Calibri"/>
          <w:szCs w:val="24"/>
        </w:rPr>
        <w:t>An incre</w:t>
      </w:r>
      <w:r w:rsidR="00544333">
        <w:rPr>
          <w:rFonts w:ascii="Calibri" w:eastAsia="Calibri" w:hAnsi="Calibri" w:cs="Calibri"/>
          <w:szCs w:val="24"/>
        </w:rPr>
        <w:t>ase in persons ordered into CPL</w:t>
      </w:r>
      <w:r w:rsidRPr="004B4EA5">
        <w:rPr>
          <w:rFonts w:ascii="Calibri" w:eastAsia="Calibri" w:hAnsi="Calibri" w:cs="Calibri"/>
          <w:szCs w:val="24"/>
        </w:rPr>
        <w:t xml:space="preserve"> 730 Restoration Services</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Movement of services to a Managed Care model</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New York State has reduced an already low number of hospital beds making it more likely that very seriously disabled individuals will need to be treated locally on an outpatient basis.  Often these cases result in emergen</w:t>
      </w:r>
      <w:r w:rsidR="00544333">
        <w:rPr>
          <w:rFonts w:ascii="Calibri" w:eastAsia="Calibri" w:hAnsi="Calibri" w:cs="Calibri"/>
          <w:szCs w:val="24"/>
        </w:rPr>
        <w:t>cy room visits or incarceration</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A dramatic increase in the acuity and violent behaviors within the mental health population</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Extreme challenges in recruitment and retention of behavioral health workforce staff</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Inpatient and outpatient service needs for children</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Service needs for individuals with multiple mental hygiene disabilities (example: developmental disabilities and mental illness), both locally and on the state level</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Community awareness of mental hygiene disabilities (stigma)</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Collaboration with Fort Drum to ensure comprehensive service availability for military personnel and families</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Maintaining valuable supported work programs</w:t>
      </w:r>
    </w:p>
    <w:p w:rsidR="004B4EA5" w:rsidRPr="004B4EA5" w:rsidRDefault="00544333" w:rsidP="004B4EA5">
      <w:pPr>
        <w:spacing w:after="160"/>
        <w:rPr>
          <w:rFonts w:ascii="Calibri" w:eastAsia="Calibri" w:hAnsi="Calibri" w:cs="Calibri"/>
          <w:b/>
          <w:i/>
          <w:szCs w:val="24"/>
        </w:rPr>
      </w:pPr>
      <w:r>
        <w:rPr>
          <w:rFonts w:ascii="Calibri" w:eastAsia="Calibri" w:hAnsi="Calibri" w:cs="Calibri"/>
          <w:b/>
          <w:i/>
          <w:szCs w:val="24"/>
        </w:rPr>
        <w:t>Goals for 2025</w:t>
      </w:r>
      <w:r w:rsidR="004B4EA5" w:rsidRPr="004B4EA5">
        <w:rPr>
          <w:rFonts w:ascii="Calibri" w:eastAsia="Calibri" w:hAnsi="Calibri" w:cs="Calibri"/>
          <w:b/>
          <w:i/>
          <w:szCs w:val="24"/>
        </w:rPr>
        <w:t xml:space="preserve"> are as follows:</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Recruit and retain needed Psychiatrists, Social Workers, Mental Health Counselors and Peer Specialists</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Increase availability of emergency shelter, apartments, and transitional housing for the mentally ill and those with substance use disorders</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Education and trainings on mental hygiene for professionals, direct service providers, law enforcement/first responders, and the community, particularly for entry-level residential direct service providers</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t>Assist in the coordination of county-wide and regional opioid response efforts</w:t>
      </w:r>
    </w:p>
    <w:p w:rsidR="004B4EA5" w:rsidRPr="004B4EA5" w:rsidRDefault="004B4EA5" w:rsidP="004B4EA5">
      <w:pPr>
        <w:numPr>
          <w:ilvl w:val="0"/>
          <w:numId w:val="11"/>
        </w:numPr>
        <w:spacing w:after="160" w:line="259" w:lineRule="auto"/>
        <w:contextualSpacing/>
        <w:jc w:val="both"/>
        <w:rPr>
          <w:rFonts w:ascii="Calibri" w:eastAsia="Calibri" w:hAnsi="Calibri" w:cs="Calibri"/>
          <w:szCs w:val="24"/>
        </w:rPr>
      </w:pPr>
      <w:r w:rsidRPr="004B4EA5">
        <w:rPr>
          <w:rFonts w:ascii="Calibri" w:eastAsia="Calibri" w:hAnsi="Calibri" w:cs="Calibri"/>
          <w:szCs w:val="24"/>
        </w:rPr>
        <w:lastRenderedPageBreak/>
        <w:t>Reconfigure service provision and continue to enhance collaboration between behavioral health and criminal justice systems post-bail reform</w:t>
      </w:r>
    </w:p>
    <w:p w:rsidR="004B4EA5" w:rsidRPr="004B4EA5" w:rsidRDefault="004B4EA5" w:rsidP="004B4EA5">
      <w:pPr>
        <w:numPr>
          <w:ilvl w:val="0"/>
          <w:numId w:val="11"/>
        </w:numPr>
        <w:spacing w:after="160" w:line="259" w:lineRule="auto"/>
        <w:contextualSpacing/>
        <w:jc w:val="both"/>
        <w:rPr>
          <w:rFonts w:ascii="Calibri" w:eastAsia="Calibri" w:hAnsi="Calibri" w:cs="Calibri"/>
          <w:sz w:val="22"/>
          <w:szCs w:val="22"/>
        </w:rPr>
      </w:pPr>
      <w:r w:rsidRPr="004B4EA5">
        <w:rPr>
          <w:rFonts w:ascii="Calibri" w:eastAsia="Calibri" w:hAnsi="Calibri" w:cs="Calibri"/>
          <w:szCs w:val="24"/>
        </w:rPr>
        <w:t>Work to establish procedures for contracted agencies to provide budget and utilization information in a more accurate and timely manner</w:t>
      </w:r>
    </w:p>
    <w:p w:rsidR="004B4EA5" w:rsidRPr="004B4EA5" w:rsidRDefault="004B4EA5" w:rsidP="004B4EA5">
      <w:pPr>
        <w:numPr>
          <w:ilvl w:val="0"/>
          <w:numId w:val="11"/>
        </w:numPr>
        <w:spacing w:after="160" w:line="259" w:lineRule="auto"/>
        <w:contextualSpacing/>
        <w:jc w:val="both"/>
        <w:rPr>
          <w:rFonts w:ascii="Calibri" w:eastAsia="Calibri" w:hAnsi="Calibri" w:cs="Calibri"/>
          <w:sz w:val="22"/>
          <w:szCs w:val="22"/>
        </w:rPr>
      </w:pPr>
      <w:r w:rsidRPr="004B4EA5">
        <w:rPr>
          <w:rFonts w:ascii="Calibri" w:eastAsia="Calibri" w:hAnsi="Calibri" w:cs="Calibri"/>
          <w:szCs w:val="24"/>
        </w:rPr>
        <w:t>Continue to build partnerships with our neighboring counties</w:t>
      </w:r>
    </w:p>
    <w:p w:rsidR="004B4EA5" w:rsidRPr="004B4EA5" w:rsidRDefault="00544333" w:rsidP="004B4EA5">
      <w:pPr>
        <w:numPr>
          <w:ilvl w:val="0"/>
          <w:numId w:val="11"/>
        </w:numPr>
        <w:spacing w:after="160" w:line="259" w:lineRule="auto"/>
        <w:contextualSpacing/>
        <w:jc w:val="both"/>
        <w:rPr>
          <w:rFonts w:ascii="Calibri" w:eastAsia="Calibri" w:hAnsi="Calibri" w:cs="Calibri"/>
          <w:sz w:val="22"/>
          <w:szCs w:val="22"/>
        </w:rPr>
      </w:pPr>
      <w:r>
        <w:rPr>
          <w:rFonts w:ascii="Calibri" w:eastAsia="Calibri" w:hAnsi="Calibri" w:cs="Calibri"/>
          <w:szCs w:val="24"/>
        </w:rPr>
        <w:t xml:space="preserve">Finalize </w:t>
      </w:r>
      <w:r w:rsidR="007F5E0B">
        <w:rPr>
          <w:rFonts w:ascii="Calibri" w:eastAsia="Calibri" w:hAnsi="Calibri" w:cs="Calibri"/>
          <w:szCs w:val="24"/>
        </w:rPr>
        <w:t>the formation and implementation of a mobile crisis response program</w:t>
      </w:r>
    </w:p>
    <w:p w:rsidR="00FD4841" w:rsidRDefault="00FD4841" w:rsidP="00FA31EC">
      <w:pPr>
        <w:pStyle w:val="Title"/>
        <w:jc w:val="left"/>
        <w:rPr>
          <w:rFonts w:asciiTheme="minorHAnsi" w:hAnsiTheme="minorHAnsi"/>
          <w:iCs/>
          <w:sz w:val="28"/>
          <w:szCs w:val="24"/>
        </w:rPr>
      </w:pPr>
    </w:p>
    <w:p w:rsidR="00195CF3" w:rsidRDefault="00195CF3" w:rsidP="00FA31EC">
      <w:pPr>
        <w:pStyle w:val="Title"/>
        <w:jc w:val="left"/>
        <w:rPr>
          <w:rFonts w:asciiTheme="minorHAnsi" w:hAnsiTheme="minorHAnsi"/>
          <w:iCs/>
          <w:sz w:val="28"/>
          <w:szCs w:val="24"/>
        </w:rPr>
      </w:pPr>
    </w:p>
    <w:p w:rsidR="00195CF3" w:rsidRDefault="00195CF3" w:rsidP="00FA31EC">
      <w:pPr>
        <w:pStyle w:val="Title"/>
        <w:jc w:val="left"/>
        <w:rPr>
          <w:rFonts w:asciiTheme="minorHAnsi" w:hAnsiTheme="minorHAnsi"/>
          <w:iCs/>
          <w:sz w:val="28"/>
          <w:szCs w:val="24"/>
        </w:rPr>
      </w:pPr>
    </w:p>
    <w:p w:rsidR="00195CF3" w:rsidRDefault="00195CF3" w:rsidP="00FA31EC">
      <w:pPr>
        <w:pStyle w:val="Title"/>
        <w:jc w:val="left"/>
        <w:rPr>
          <w:rFonts w:asciiTheme="minorHAnsi" w:hAnsiTheme="minorHAnsi"/>
          <w:iCs/>
          <w:sz w:val="28"/>
          <w:szCs w:val="24"/>
        </w:rPr>
      </w:pPr>
    </w:p>
    <w:p w:rsidR="00195CF3" w:rsidRDefault="00195CF3" w:rsidP="00FA31EC">
      <w:pPr>
        <w:pStyle w:val="Title"/>
        <w:jc w:val="left"/>
        <w:rPr>
          <w:rFonts w:asciiTheme="minorHAnsi" w:hAnsiTheme="minorHAnsi"/>
          <w:iCs/>
          <w:sz w:val="28"/>
          <w:szCs w:val="24"/>
        </w:rPr>
      </w:pPr>
    </w:p>
    <w:p w:rsidR="004B4EA5" w:rsidRDefault="004B4EA5" w:rsidP="00FA31EC">
      <w:pPr>
        <w:pStyle w:val="Title"/>
        <w:jc w:val="left"/>
        <w:rPr>
          <w:rFonts w:asciiTheme="minorHAnsi" w:hAnsiTheme="minorHAnsi"/>
          <w:iCs/>
          <w:sz w:val="28"/>
          <w:szCs w:val="24"/>
        </w:rPr>
      </w:pPr>
    </w:p>
    <w:p w:rsidR="000764C3" w:rsidRDefault="000764C3" w:rsidP="00FA31EC">
      <w:pPr>
        <w:pStyle w:val="Title"/>
        <w:jc w:val="left"/>
        <w:rPr>
          <w:rFonts w:asciiTheme="minorHAnsi" w:hAnsiTheme="minorHAnsi"/>
          <w:iCs/>
          <w:sz w:val="28"/>
          <w:szCs w:val="24"/>
        </w:rPr>
      </w:pPr>
    </w:p>
    <w:p w:rsidR="000764C3" w:rsidRDefault="000764C3" w:rsidP="00FA31EC">
      <w:pPr>
        <w:pStyle w:val="Title"/>
        <w:jc w:val="left"/>
        <w:rPr>
          <w:rFonts w:asciiTheme="minorHAnsi" w:hAnsiTheme="minorHAnsi"/>
          <w:iCs/>
          <w:sz w:val="28"/>
          <w:szCs w:val="24"/>
        </w:rPr>
      </w:pPr>
    </w:p>
    <w:p w:rsidR="001E7F41" w:rsidRDefault="001E7F41"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7F5E0B" w:rsidRDefault="007F5E0B" w:rsidP="00FA31EC">
      <w:pPr>
        <w:pStyle w:val="Title"/>
        <w:jc w:val="left"/>
        <w:rPr>
          <w:rFonts w:asciiTheme="minorHAnsi" w:hAnsiTheme="minorHAnsi"/>
          <w:iCs/>
          <w:sz w:val="28"/>
          <w:szCs w:val="24"/>
        </w:rPr>
      </w:pPr>
    </w:p>
    <w:p w:rsidR="00815588" w:rsidRDefault="00815588" w:rsidP="00815588">
      <w:pPr>
        <w:jc w:val="center"/>
        <w:rPr>
          <w:rFonts w:asciiTheme="minorHAnsi" w:hAnsiTheme="minorHAnsi"/>
          <w:b/>
          <w:sz w:val="28"/>
          <w:szCs w:val="24"/>
        </w:rPr>
      </w:pPr>
      <w:r>
        <w:rPr>
          <w:rFonts w:asciiTheme="minorHAnsi" w:hAnsiTheme="minorHAnsi"/>
          <w:b/>
          <w:sz w:val="28"/>
          <w:szCs w:val="24"/>
        </w:rPr>
        <w:lastRenderedPageBreak/>
        <w:t>The Arc of Jefferson-St. Lawrence</w:t>
      </w:r>
    </w:p>
    <w:p w:rsidR="00815588" w:rsidRPr="00A76975" w:rsidRDefault="00815588" w:rsidP="00815588">
      <w:pPr>
        <w:jc w:val="center"/>
        <w:rPr>
          <w:rFonts w:asciiTheme="minorHAnsi" w:hAnsiTheme="minorHAnsi"/>
          <w:b/>
          <w:sz w:val="28"/>
          <w:szCs w:val="24"/>
        </w:rPr>
      </w:pPr>
      <w:r>
        <w:rPr>
          <w:rFonts w:asciiTheme="minorHAnsi" w:hAnsiTheme="minorHAnsi"/>
          <w:b/>
          <w:sz w:val="28"/>
          <w:szCs w:val="24"/>
        </w:rPr>
        <w:t xml:space="preserve">(Formerly </w:t>
      </w:r>
      <w:r w:rsidRPr="00A76975">
        <w:rPr>
          <w:rFonts w:asciiTheme="minorHAnsi" w:hAnsiTheme="minorHAnsi"/>
          <w:b/>
          <w:sz w:val="28"/>
          <w:szCs w:val="24"/>
        </w:rPr>
        <w:t>Jefferson Rehabilitation Center</w:t>
      </w:r>
      <w:r>
        <w:rPr>
          <w:rFonts w:asciiTheme="minorHAnsi" w:hAnsiTheme="minorHAnsi"/>
          <w:b/>
          <w:sz w:val="28"/>
          <w:szCs w:val="24"/>
        </w:rPr>
        <w:t>)</w:t>
      </w:r>
    </w:p>
    <w:p w:rsidR="00815588" w:rsidRDefault="00815588" w:rsidP="00815588">
      <w:pPr>
        <w:jc w:val="both"/>
        <w:rPr>
          <w:rFonts w:asciiTheme="minorHAnsi" w:hAnsiTheme="minorHAnsi"/>
          <w:szCs w:val="24"/>
        </w:rPr>
      </w:pPr>
    </w:p>
    <w:p w:rsidR="00815588" w:rsidRDefault="00815588" w:rsidP="00815588">
      <w:pPr>
        <w:jc w:val="both"/>
        <w:rPr>
          <w:rFonts w:asciiTheme="minorHAnsi" w:hAnsiTheme="minorHAnsi"/>
          <w:b/>
          <w:szCs w:val="24"/>
        </w:rPr>
      </w:pPr>
      <w:r w:rsidRPr="00FE27BF">
        <w:rPr>
          <w:rFonts w:asciiTheme="minorHAnsi" w:hAnsiTheme="minorHAnsi"/>
          <w:b/>
          <w:szCs w:val="24"/>
        </w:rPr>
        <w:t>Day Habilitation Program</w:t>
      </w:r>
    </w:p>
    <w:p w:rsidR="009655B4" w:rsidRDefault="009655B4" w:rsidP="009655B4">
      <w:pPr>
        <w:jc w:val="both"/>
        <w:rPr>
          <w:rFonts w:asciiTheme="minorHAnsi" w:hAnsiTheme="minorHAnsi"/>
          <w:szCs w:val="24"/>
        </w:rPr>
      </w:pPr>
      <w:r w:rsidRPr="009655B4">
        <w:rPr>
          <w:rFonts w:asciiTheme="minorHAnsi" w:hAnsiTheme="minorHAnsi"/>
          <w:szCs w:val="24"/>
        </w:rPr>
        <w:t>Day Habilitation offers activities that promote individualized opportunities. Ser</w:t>
      </w:r>
      <w:r>
        <w:rPr>
          <w:rFonts w:asciiTheme="minorHAnsi" w:hAnsiTheme="minorHAnsi"/>
          <w:szCs w:val="24"/>
        </w:rPr>
        <w:t xml:space="preserve">vices encourage self-direction, </w:t>
      </w:r>
      <w:r w:rsidRPr="009655B4">
        <w:rPr>
          <w:rFonts w:asciiTheme="minorHAnsi" w:hAnsiTheme="minorHAnsi"/>
          <w:szCs w:val="24"/>
        </w:rPr>
        <w:t xml:space="preserve">independence and lifelong educational opportunities designed to suit the interests </w:t>
      </w:r>
      <w:r>
        <w:rPr>
          <w:rFonts w:asciiTheme="minorHAnsi" w:hAnsiTheme="minorHAnsi"/>
          <w:szCs w:val="24"/>
        </w:rPr>
        <w:t xml:space="preserve">of the person and their support </w:t>
      </w:r>
      <w:r w:rsidRPr="009655B4">
        <w:rPr>
          <w:rFonts w:asciiTheme="minorHAnsi" w:hAnsiTheme="minorHAnsi"/>
          <w:szCs w:val="24"/>
        </w:rPr>
        <w:t>team. Training and assistance is available and provided by Direct Support Profe</w:t>
      </w:r>
      <w:r>
        <w:rPr>
          <w:rFonts w:asciiTheme="minorHAnsi" w:hAnsiTheme="minorHAnsi"/>
          <w:szCs w:val="24"/>
        </w:rPr>
        <w:t xml:space="preserve">ssionals who are experienced in </w:t>
      </w:r>
      <w:r w:rsidRPr="009655B4">
        <w:rPr>
          <w:rFonts w:asciiTheme="minorHAnsi" w:hAnsiTheme="minorHAnsi"/>
          <w:szCs w:val="24"/>
        </w:rPr>
        <w:t>providing for individuals with complex medical and chall</w:t>
      </w:r>
      <w:r>
        <w:rPr>
          <w:rFonts w:asciiTheme="minorHAnsi" w:hAnsiTheme="minorHAnsi"/>
          <w:szCs w:val="24"/>
        </w:rPr>
        <w:t xml:space="preserve">enging adaptive behavior needs. </w:t>
      </w:r>
    </w:p>
    <w:p w:rsidR="009655B4" w:rsidRDefault="009655B4" w:rsidP="009655B4">
      <w:pPr>
        <w:jc w:val="both"/>
        <w:rPr>
          <w:rFonts w:asciiTheme="minorHAnsi" w:hAnsiTheme="minorHAnsi"/>
          <w:szCs w:val="24"/>
        </w:rPr>
      </w:pPr>
    </w:p>
    <w:p w:rsidR="009655B4" w:rsidRPr="009655B4" w:rsidRDefault="009655B4" w:rsidP="009655B4">
      <w:pPr>
        <w:jc w:val="both"/>
        <w:rPr>
          <w:rFonts w:asciiTheme="minorHAnsi" w:hAnsiTheme="minorHAnsi"/>
          <w:szCs w:val="24"/>
        </w:rPr>
      </w:pPr>
      <w:r w:rsidRPr="009655B4">
        <w:rPr>
          <w:rFonts w:asciiTheme="minorHAnsi" w:hAnsiTheme="minorHAnsi"/>
          <w:szCs w:val="24"/>
        </w:rPr>
        <w:t>The individuals in this program exhibit a variety of</w:t>
      </w:r>
      <w:r>
        <w:rPr>
          <w:rFonts w:asciiTheme="minorHAnsi" w:hAnsiTheme="minorHAnsi"/>
          <w:szCs w:val="24"/>
        </w:rPr>
        <w:t xml:space="preserve"> medical, physical, sensory and </w:t>
      </w:r>
      <w:r w:rsidRPr="009655B4">
        <w:rPr>
          <w:rFonts w:asciiTheme="minorHAnsi" w:hAnsiTheme="minorHAnsi"/>
          <w:szCs w:val="24"/>
        </w:rPr>
        <w:t>b</w:t>
      </w:r>
      <w:r>
        <w:rPr>
          <w:rFonts w:asciiTheme="minorHAnsi" w:hAnsiTheme="minorHAnsi"/>
          <w:szCs w:val="24"/>
        </w:rPr>
        <w:t xml:space="preserve">ehavioral challenges. Many of </w:t>
      </w:r>
      <w:r w:rsidRPr="009655B4">
        <w:rPr>
          <w:rFonts w:asciiTheme="minorHAnsi" w:hAnsiTheme="minorHAnsi"/>
          <w:szCs w:val="24"/>
        </w:rPr>
        <w:t>our services have been designed to specifically address these needs. Direc</w:t>
      </w:r>
      <w:r>
        <w:rPr>
          <w:rFonts w:asciiTheme="minorHAnsi" w:hAnsiTheme="minorHAnsi"/>
          <w:szCs w:val="24"/>
        </w:rPr>
        <w:t xml:space="preserve">t Support Professionals have an </w:t>
      </w:r>
      <w:r w:rsidRPr="009655B4">
        <w:rPr>
          <w:rFonts w:asciiTheme="minorHAnsi" w:hAnsiTheme="minorHAnsi"/>
          <w:szCs w:val="24"/>
        </w:rPr>
        <w:t>extensive background and training in emergency medical procedures, alte</w:t>
      </w:r>
      <w:r>
        <w:rPr>
          <w:rFonts w:asciiTheme="minorHAnsi" w:hAnsiTheme="minorHAnsi"/>
          <w:szCs w:val="24"/>
        </w:rPr>
        <w:t xml:space="preserve">rnative forms of communication, </w:t>
      </w:r>
      <w:r w:rsidRPr="009655B4">
        <w:rPr>
          <w:rFonts w:asciiTheme="minorHAnsi" w:hAnsiTheme="minorHAnsi"/>
          <w:szCs w:val="24"/>
        </w:rPr>
        <w:t>mobility techniques and behavior modification un</w:t>
      </w:r>
      <w:r>
        <w:rPr>
          <w:rFonts w:asciiTheme="minorHAnsi" w:hAnsiTheme="minorHAnsi"/>
          <w:szCs w:val="24"/>
        </w:rPr>
        <w:t xml:space="preserve">der the supervision of licensed </w:t>
      </w:r>
      <w:r w:rsidRPr="009655B4">
        <w:rPr>
          <w:rFonts w:asciiTheme="minorHAnsi" w:hAnsiTheme="minorHAnsi"/>
          <w:szCs w:val="24"/>
        </w:rPr>
        <w:t>professionals.</w:t>
      </w:r>
    </w:p>
    <w:p w:rsidR="009655B4" w:rsidRDefault="009655B4" w:rsidP="009655B4">
      <w:pPr>
        <w:jc w:val="both"/>
        <w:rPr>
          <w:rFonts w:asciiTheme="minorHAnsi" w:hAnsiTheme="minorHAnsi"/>
          <w:szCs w:val="24"/>
        </w:rPr>
      </w:pPr>
    </w:p>
    <w:p w:rsidR="00491C46" w:rsidRDefault="009655B4" w:rsidP="009655B4">
      <w:pPr>
        <w:jc w:val="both"/>
        <w:rPr>
          <w:rFonts w:asciiTheme="minorHAnsi" w:hAnsiTheme="minorHAnsi"/>
          <w:szCs w:val="24"/>
        </w:rPr>
      </w:pPr>
      <w:r w:rsidRPr="009655B4">
        <w:rPr>
          <w:rFonts w:asciiTheme="minorHAnsi" w:hAnsiTheme="minorHAnsi"/>
          <w:szCs w:val="24"/>
        </w:rPr>
        <w:t>The Arc Jefferson-St. Lawrence provides programming out of our renovated build</w:t>
      </w:r>
      <w:r>
        <w:rPr>
          <w:rFonts w:asciiTheme="minorHAnsi" w:hAnsiTheme="minorHAnsi"/>
          <w:szCs w:val="24"/>
        </w:rPr>
        <w:t xml:space="preserve">ing located on Gaffney Drive in </w:t>
      </w:r>
      <w:r w:rsidRPr="009655B4">
        <w:rPr>
          <w:rFonts w:asciiTheme="minorHAnsi" w:hAnsiTheme="minorHAnsi"/>
          <w:szCs w:val="24"/>
        </w:rPr>
        <w:t>the City of Watertown. This building is equipped with a gross motor space, nursin</w:t>
      </w:r>
      <w:r>
        <w:rPr>
          <w:rFonts w:asciiTheme="minorHAnsi" w:hAnsiTheme="minorHAnsi"/>
          <w:szCs w:val="24"/>
        </w:rPr>
        <w:t xml:space="preserve">g station, OT/PT/Speech Article </w:t>
      </w:r>
      <w:r w:rsidRPr="009655B4">
        <w:rPr>
          <w:rFonts w:asciiTheme="minorHAnsi" w:hAnsiTheme="minorHAnsi"/>
          <w:szCs w:val="24"/>
        </w:rPr>
        <w:t>16 Clinic and a large common space for people to socialize and participate in activ</w:t>
      </w:r>
      <w:r>
        <w:rPr>
          <w:rFonts w:asciiTheme="minorHAnsi" w:hAnsiTheme="minorHAnsi"/>
          <w:szCs w:val="24"/>
        </w:rPr>
        <w:t xml:space="preserve">ities. This program can support </w:t>
      </w:r>
      <w:r w:rsidRPr="009655B4">
        <w:rPr>
          <w:rFonts w:asciiTheme="minorHAnsi" w:hAnsiTheme="minorHAnsi"/>
          <w:szCs w:val="24"/>
        </w:rPr>
        <w:t>up to 175 individuals.</w:t>
      </w:r>
    </w:p>
    <w:p w:rsidR="009655B4" w:rsidRDefault="009655B4" w:rsidP="009655B4">
      <w:pPr>
        <w:jc w:val="both"/>
        <w:rPr>
          <w:rFonts w:asciiTheme="minorHAnsi" w:hAnsiTheme="minorHAnsi"/>
          <w:szCs w:val="24"/>
        </w:rPr>
      </w:pPr>
    </w:p>
    <w:p w:rsidR="00491C46" w:rsidRDefault="00491C46" w:rsidP="00815588">
      <w:pPr>
        <w:jc w:val="both"/>
        <w:rPr>
          <w:rFonts w:asciiTheme="minorHAnsi" w:hAnsiTheme="minorHAnsi"/>
          <w:b/>
          <w:szCs w:val="24"/>
        </w:rPr>
      </w:pPr>
      <w:r>
        <w:rPr>
          <w:rFonts w:asciiTheme="minorHAnsi" w:hAnsiTheme="minorHAnsi"/>
          <w:b/>
          <w:szCs w:val="24"/>
        </w:rPr>
        <w:t>Community Habilitation-R Program</w:t>
      </w:r>
    </w:p>
    <w:p w:rsidR="00491C46" w:rsidRPr="00491C46" w:rsidRDefault="00491C46" w:rsidP="00491C46">
      <w:pPr>
        <w:jc w:val="both"/>
        <w:rPr>
          <w:rFonts w:asciiTheme="minorHAnsi" w:hAnsiTheme="minorHAnsi"/>
          <w:szCs w:val="24"/>
        </w:rPr>
      </w:pPr>
      <w:r w:rsidRPr="00491C46">
        <w:rPr>
          <w:rFonts w:asciiTheme="minorHAnsi" w:hAnsiTheme="minorHAnsi"/>
          <w:szCs w:val="24"/>
        </w:rPr>
        <w:t>Community Habilitation-R is a program that affords providers to provide</w:t>
      </w:r>
      <w:r>
        <w:rPr>
          <w:rFonts w:asciiTheme="minorHAnsi" w:hAnsiTheme="minorHAnsi"/>
          <w:szCs w:val="24"/>
        </w:rPr>
        <w:t xml:space="preserve"> day programming in the form of </w:t>
      </w:r>
      <w:r w:rsidRPr="00491C46">
        <w:rPr>
          <w:rFonts w:asciiTheme="minorHAnsi" w:hAnsiTheme="minorHAnsi"/>
          <w:szCs w:val="24"/>
        </w:rPr>
        <w:t>Community Habilitation within a persons’ certified residence. Although this is permi</w:t>
      </w:r>
      <w:r>
        <w:rPr>
          <w:rFonts w:asciiTheme="minorHAnsi" w:hAnsiTheme="minorHAnsi"/>
          <w:szCs w:val="24"/>
        </w:rPr>
        <w:t xml:space="preserve">tted, the person is required to </w:t>
      </w:r>
      <w:r w:rsidRPr="00491C46">
        <w:rPr>
          <w:rFonts w:asciiTheme="minorHAnsi" w:hAnsiTheme="minorHAnsi"/>
          <w:szCs w:val="24"/>
        </w:rPr>
        <w:t xml:space="preserve">meet a certain criteria in order to participate in this </w:t>
      </w:r>
      <w:r>
        <w:rPr>
          <w:rFonts w:asciiTheme="minorHAnsi" w:hAnsiTheme="minorHAnsi"/>
          <w:szCs w:val="24"/>
        </w:rPr>
        <w:t xml:space="preserve">program to include an extensive </w:t>
      </w:r>
      <w:r w:rsidRPr="00491C46">
        <w:rPr>
          <w:rFonts w:asciiTheme="minorHAnsi" w:hAnsiTheme="minorHAnsi"/>
          <w:szCs w:val="24"/>
        </w:rPr>
        <w:t>medical need, extens</w:t>
      </w:r>
      <w:r>
        <w:rPr>
          <w:rFonts w:asciiTheme="minorHAnsi" w:hAnsiTheme="minorHAnsi"/>
          <w:szCs w:val="24"/>
        </w:rPr>
        <w:t xml:space="preserve">ive </w:t>
      </w:r>
      <w:r w:rsidRPr="00491C46">
        <w:rPr>
          <w:rFonts w:asciiTheme="minorHAnsi" w:hAnsiTheme="minorHAnsi"/>
          <w:szCs w:val="24"/>
        </w:rPr>
        <w:t>behavioral need or is 65 years or older. This program offers similar activities as</w:t>
      </w:r>
      <w:r>
        <w:rPr>
          <w:rFonts w:asciiTheme="minorHAnsi" w:hAnsiTheme="minorHAnsi"/>
          <w:szCs w:val="24"/>
        </w:rPr>
        <w:t xml:space="preserve"> Day Habilitation with a strong </w:t>
      </w:r>
      <w:r w:rsidRPr="00491C46">
        <w:rPr>
          <w:rFonts w:asciiTheme="minorHAnsi" w:hAnsiTheme="minorHAnsi"/>
          <w:szCs w:val="24"/>
        </w:rPr>
        <w:t>focus on community integration of more than 50% of the time attended. This type</w:t>
      </w:r>
      <w:r>
        <w:rPr>
          <w:rFonts w:asciiTheme="minorHAnsi" w:hAnsiTheme="minorHAnsi"/>
          <w:szCs w:val="24"/>
        </w:rPr>
        <w:t xml:space="preserve"> of program is believed to be a </w:t>
      </w:r>
      <w:r w:rsidRPr="00491C46">
        <w:rPr>
          <w:rFonts w:asciiTheme="minorHAnsi" w:hAnsiTheme="minorHAnsi"/>
          <w:szCs w:val="24"/>
        </w:rPr>
        <w:t>response to the impact from COVID and restricts certain people from participat</w:t>
      </w:r>
      <w:r>
        <w:rPr>
          <w:rFonts w:asciiTheme="minorHAnsi" w:hAnsiTheme="minorHAnsi"/>
          <w:szCs w:val="24"/>
        </w:rPr>
        <w:t xml:space="preserve">ing in a home based day program </w:t>
      </w:r>
      <w:r w:rsidRPr="00491C46">
        <w:rPr>
          <w:rFonts w:asciiTheme="minorHAnsi" w:hAnsiTheme="minorHAnsi"/>
          <w:szCs w:val="24"/>
        </w:rPr>
        <w:t>unless they meet the criteria set forth in the regulations. This program curre</w:t>
      </w:r>
      <w:r>
        <w:rPr>
          <w:rFonts w:asciiTheme="minorHAnsi" w:hAnsiTheme="minorHAnsi"/>
          <w:szCs w:val="24"/>
        </w:rPr>
        <w:t xml:space="preserve">ntly serves around </w:t>
      </w:r>
      <w:r w:rsidR="003830E4">
        <w:rPr>
          <w:rFonts w:asciiTheme="minorHAnsi" w:hAnsiTheme="minorHAnsi"/>
          <w:szCs w:val="24"/>
        </w:rPr>
        <w:t>88</w:t>
      </w:r>
      <w:r>
        <w:rPr>
          <w:rFonts w:asciiTheme="minorHAnsi" w:hAnsiTheme="minorHAnsi"/>
          <w:szCs w:val="24"/>
        </w:rPr>
        <w:t xml:space="preserve"> people in </w:t>
      </w:r>
      <w:r w:rsidRPr="00491C46">
        <w:rPr>
          <w:rFonts w:asciiTheme="minorHAnsi" w:hAnsiTheme="minorHAnsi"/>
          <w:szCs w:val="24"/>
        </w:rPr>
        <w:t>Jefferson County.</w:t>
      </w:r>
    </w:p>
    <w:p w:rsidR="00815588" w:rsidRDefault="00815588" w:rsidP="00815588">
      <w:pPr>
        <w:jc w:val="both"/>
        <w:rPr>
          <w:rFonts w:asciiTheme="minorHAnsi" w:hAnsiTheme="minorHAnsi"/>
          <w:szCs w:val="24"/>
        </w:rPr>
      </w:pPr>
    </w:p>
    <w:p w:rsidR="00815588" w:rsidRPr="00FE27BF" w:rsidRDefault="00815588" w:rsidP="00815588">
      <w:pPr>
        <w:jc w:val="both"/>
        <w:rPr>
          <w:rFonts w:asciiTheme="minorHAnsi" w:hAnsiTheme="minorHAnsi"/>
          <w:b/>
          <w:szCs w:val="24"/>
        </w:rPr>
      </w:pPr>
      <w:r w:rsidRPr="00FE27BF">
        <w:rPr>
          <w:rFonts w:asciiTheme="minorHAnsi" w:hAnsiTheme="minorHAnsi"/>
          <w:b/>
          <w:szCs w:val="24"/>
        </w:rPr>
        <w:t>Vocational Services</w:t>
      </w:r>
    </w:p>
    <w:p w:rsidR="007B66D9" w:rsidRDefault="00BA1FE2" w:rsidP="007B66D9">
      <w:pPr>
        <w:jc w:val="both"/>
        <w:rPr>
          <w:rFonts w:asciiTheme="minorHAnsi" w:hAnsiTheme="minorHAnsi"/>
          <w:szCs w:val="24"/>
        </w:rPr>
      </w:pPr>
      <w:r w:rsidRPr="00BA1FE2">
        <w:rPr>
          <w:rFonts w:asciiTheme="minorHAnsi" w:hAnsiTheme="minorHAnsi"/>
          <w:szCs w:val="24"/>
        </w:rPr>
        <w:t xml:space="preserve">JSLC Enterprises offers vocational training to individuals with disabilities in a manufacturing environment.   Participants receive payment for their work and have the autonomy to choose their vocational goals and services, leading to meaningful employment opportunities.  </w:t>
      </w:r>
    </w:p>
    <w:p w:rsidR="00BA1FE2" w:rsidRDefault="00BA1FE2" w:rsidP="007B66D9">
      <w:pPr>
        <w:jc w:val="both"/>
        <w:rPr>
          <w:rFonts w:asciiTheme="minorHAnsi" w:hAnsiTheme="minorHAnsi"/>
          <w:szCs w:val="24"/>
        </w:rPr>
      </w:pPr>
    </w:p>
    <w:p w:rsidR="007B66D9" w:rsidRDefault="00BA1FE2" w:rsidP="007B66D9">
      <w:pPr>
        <w:jc w:val="both"/>
        <w:rPr>
          <w:rFonts w:asciiTheme="minorHAnsi" w:hAnsiTheme="minorHAnsi"/>
          <w:szCs w:val="24"/>
        </w:rPr>
      </w:pPr>
      <w:proofErr w:type="spellStart"/>
      <w:r w:rsidRPr="00BA1FE2">
        <w:rPr>
          <w:rFonts w:asciiTheme="minorHAnsi" w:hAnsiTheme="minorHAnsi"/>
          <w:szCs w:val="24"/>
        </w:rPr>
        <w:t>Impacto</w:t>
      </w:r>
      <w:proofErr w:type="spellEnd"/>
      <w:r w:rsidRPr="00BA1FE2">
        <w:rPr>
          <w:rFonts w:asciiTheme="minorHAnsi" w:hAnsiTheme="minorHAnsi"/>
          <w:szCs w:val="24"/>
        </w:rPr>
        <w:t xml:space="preserve"> is a company in Canada that produces and markets a range of safety items, such as steel-toed shoes, back supports, kneepads, elbow pads, and gloves.   They have partnered with Arc Jefferson - St. Lawrence and operate a satellite warehouse at 968 </w:t>
      </w:r>
      <w:r w:rsidRPr="00BA1FE2">
        <w:rPr>
          <w:rFonts w:asciiTheme="minorHAnsi" w:hAnsiTheme="minorHAnsi"/>
          <w:szCs w:val="24"/>
        </w:rPr>
        <w:lastRenderedPageBreak/>
        <w:t xml:space="preserve">Bradley Street in Watertown, where they handle manufacturing and order fulfillment.   Workers at the Watertown facility are hired through Arc Jefferson - St. Lawrence, offering job opportunities to individuals with disabilities as well as those without.   The current workforce at this location consists of six individuals.  </w:t>
      </w:r>
    </w:p>
    <w:p w:rsidR="00BA1FE2" w:rsidRDefault="00BA1FE2" w:rsidP="007B66D9">
      <w:pPr>
        <w:jc w:val="both"/>
        <w:rPr>
          <w:rFonts w:asciiTheme="minorHAnsi" w:hAnsiTheme="minorHAnsi"/>
          <w:szCs w:val="24"/>
        </w:rPr>
      </w:pPr>
    </w:p>
    <w:p w:rsidR="007B66D9" w:rsidRDefault="007B66D9" w:rsidP="007B66D9">
      <w:pPr>
        <w:jc w:val="both"/>
        <w:rPr>
          <w:rFonts w:asciiTheme="minorHAnsi" w:hAnsiTheme="minorHAnsi"/>
          <w:szCs w:val="24"/>
        </w:rPr>
      </w:pPr>
      <w:r w:rsidRPr="007B66D9">
        <w:rPr>
          <w:rFonts w:asciiTheme="minorHAnsi" w:hAnsiTheme="minorHAnsi"/>
          <w:szCs w:val="24"/>
        </w:rPr>
        <w:t>OPWDD CPV program develops employment readiness skills in an integrated,</w:t>
      </w:r>
      <w:r>
        <w:rPr>
          <w:rFonts w:asciiTheme="minorHAnsi" w:hAnsiTheme="minorHAnsi"/>
          <w:szCs w:val="24"/>
        </w:rPr>
        <w:t xml:space="preserve"> community work setting through </w:t>
      </w:r>
      <w:r w:rsidRPr="007B66D9">
        <w:rPr>
          <w:rFonts w:asciiTheme="minorHAnsi" w:hAnsiTheme="minorHAnsi"/>
          <w:szCs w:val="24"/>
        </w:rPr>
        <w:t>volunteer efforts. Participants are taught skills to be successful in a community based</w:t>
      </w:r>
      <w:r>
        <w:rPr>
          <w:rFonts w:asciiTheme="minorHAnsi" w:hAnsiTheme="minorHAnsi"/>
          <w:szCs w:val="24"/>
        </w:rPr>
        <w:t xml:space="preserve"> setting. Staff provide lessons </w:t>
      </w:r>
      <w:r w:rsidRPr="007B66D9">
        <w:rPr>
          <w:rFonts w:asciiTheme="minorHAnsi" w:hAnsiTheme="minorHAnsi"/>
          <w:szCs w:val="24"/>
        </w:rPr>
        <w:t>to build on a person’s strong points and assist with developing the abilities needed f</w:t>
      </w:r>
      <w:r>
        <w:rPr>
          <w:rFonts w:asciiTheme="minorHAnsi" w:hAnsiTheme="minorHAnsi"/>
          <w:szCs w:val="24"/>
        </w:rPr>
        <w:t xml:space="preserve">or </w:t>
      </w:r>
      <w:r w:rsidRPr="007B66D9">
        <w:rPr>
          <w:rFonts w:asciiTheme="minorHAnsi" w:hAnsiTheme="minorHAnsi"/>
          <w:szCs w:val="24"/>
        </w:rPr>
        <w:t>future work.</w:t>
      </w:r>
    </w:p>
    <w:p w:rsidR="00813736" w:rsidRDefault="00813736" w:rsidP="007B66D9">
      <w:pPr>
        <w:jc w:val="both"/>
        <w:rPr>
          <w:rFonts w:asciiTheme="minorHAnsi" w:hAnsiTheme="minorHAnsi"/>
          <w:szCs w:val="24"/>
        </w:rPr>
      </w:pPr>
    </w:p>
    <w:p w:rsidR="00813736" w:rsidRPr="007B66D9" w:rsidRDefault="00813736" w:rsidP="00813736">
      <w:pPr>
        <w:jc w:val="both"/>
        <w:rPr>
          <w:rFonts w:asciiTheme="minorHAnsi" w:hAnsiTheme="minorHAnsi"/>
          <w:szCs w:val="24"/>
        </w:rPr>
      </w:pPr>
      <w:r w:rsidRPr="00813736">
        <w:rPr>
          <w:rFonts w:asciiTheme="minorHAnsi" w:hAnsiTheme="minorHAnsi"/>
          <w:szCs w:val="24"/>
        </w:rPr>
        <w:t xml:space="preserve">OPWDD </w:t>
      </w:r>
      <w:r>
        <w:rPr>
          <w:rFonts w:asciiTheme="minorHAnsi" w:hAnsiTheme="minorHAnsi"/>
          <w:szCs w:val="24"/>
        </w:rPr>
        <w:t>Supportive</w:t>
      </w:r>
      <w:r w:rsidRPr="00813736">
        <w:rPr>
          <w:rFonts w:asciiTheme="minorHAnsi" w:hAnsiTheme="minorHAnsi"/>
          <w:szCs w:val="24"/>
        </w:rPr>
        <w:t xml:space="preserve"> Employment Training Program offers internships and an on-the-job </w:t>
      </w:r>
      <w:r>
        <w:rPr>
          <w:rFonts w:asciiTheme="minorHAnsi" w:hAnsiTheme="minorHAnsi"/>
          <w:szCs w:val="24"/>
        </w:rPr>
        <w:t xml:space="preserve">work experience for individuals </w:t>
      </w:r>
      <w:r w:rsidRPr="00813736">
        <w:rPr>
          <w:rFonts w:asciiTheme="minorHAnsi" w:hAnsiTheme="minorHAnsi"/>
          <w:szCs w:val="24"/>
        </w:rPr>
        <w:t xml:space="preserve">with a developmental disability. Successful candidates have independence in </w:t>
      </w:r>
      <w:r>
        <w:rPr>
          <w:rFonts w:asciiTheme="minorHAnsi" w:hAnsiTheme="minorHAnsi"/>
          <w:szCs w:val="24"/>
        </w:rPr>
        <w:t xml:space="preserve">the community; however may need </w:t>
      </w:r>
      <w:r w:rsidRPr="00813736">
        <w:rPr>
          <w:rFonts w:asciiTheme="minorHAnsi" w:hAnsiTheme="minorHAnsi"/>
          <w:szCs w:val="24"/>
        </w:rPr>
        <w:t>one-on-one coaching. Interns will be fully paid for a maximum of 12 hours per wee</w:t>
      </w:r>
      <w:r>
        <w:rPr>
          <w:rFonts w:asciiTheme="minorHAnsi" w:hAnsiTheme="minorHAnsi"/>
          <w:szCs w:val="24"/>
        </w:rPr>
        <w:t xml:space="preserve">k by the Office for People with </w:t>
      </w:r>
      <w:r w:rsidRPr="00813736">
        <w:rPr>
          <w:rFonts w:asciiTheme="minorHAnsi" w:hAnsiTheme="minorHAnsi"/>
          <w:szCs w:val="24"/>
        </w:rPr>
        <w:t xml:space="preserve">Developmental Disabilities (OPWDD). Interns may work </w:t>
      </w:r>
      <w:r>
        <w:rPr>
          <w:rFonts w:asciiTheme="minorHAnsi" w:hAnsiTheme="minorHAnsi"/>
          <w:szCs w:val="24"/>
        </w:rPr>
        <w:t xml:space="preserve">over 12 hours while training by </w:t>
      </w:r>
      <w:r w:rsidRPr="00813736">
        <w:rPr>
          <w:rFonts w:asciiTheme="minorHAnsi" w:hAnsiTheme="minorHAnsi"/>
          <w:szCs w:val="24"/>
        </w:rPr>
        <w:t>being adde</w:t>
      </w:r>
      <w:r>
        <w:rPr>
          <w:rFonts w:asciiTheme="minorHAnsi" w:hAnsiTheme="minorHAnsi"/>
          <w:szCs w:val="24"/>
        </w:rPr>
        <w:t xml:space="preserve">d to the </w:t>
      </w:r>
      <w:r w:rsidRPr="00813736">
        <w:rPr>
          <w:rFonts w:asciiTheme="minorHAnsi" w:hAnsiTheme="minorHAnsi"/>
          <w:szCs w:val="24"/>
        </w:rPr>
        <w:t>employer’s payroll. The placement at a work site lasts until the intern is fully trained</w:t>
      </w:r>
      <w:r>
        <w:rPr>
          <w:rFonts w:asciiTheme="minorHAnsi" w:hAnsiTheme="minorHAnsi"/>
          <w:szCs w:val="24"/>
        </w:rPr>
        <w:t xml:space="preserve">. Once the intern is performing </w:t>
      </w:r>
      <w:r w:rsidRPr="00813736">
        <w:rPr>
          <w:rFonts w:asciiTheme="minorHAnsi" w:hAnsiTheme="minorHAnsi"/>
          <w:szCs w:val="24"/>
        </w:rPr>
        <w:t>successfully, the work site will be asked to co</w:t>
      </w:r>
      <w:r>
        <w:rPr>
          <w:rFonts w:asciiTheme="minorHAnsi" w:hAnsiTheme="minorHAnsi"/>
          <w:szCs w:val="24"/>
        </w:rPr>
        <w:t xml:space="preserve">nsider the intern for permanent </w:t>
      </w:r>
      <w:r w:rsidRPr="00813736">
        <w:rPr>
          <w:rFonts w:asciiTheme="minorHAnsi" w:hAnsiTheme="minorHAnsi"/>
          <w:szCs w:val="24"/>
        </w:rPr>
        <w:t>employment.</w:t>
      </w:r>
    </w:p>
    <w:p w:rsidR="007B66D9" w:rsidRDefault="007B66D9" w:rsidP="007B66D9">
      <w:pPr>
        <w:jc w:val="both"/>
        <w:rPr>
          <w:rFonts w:asciiTheme="minorHAnsi" w:hAnsiTheme="minorHAnsi"/>
          <w:szCs w:val="24"/>
        </w:rPr>
      </w:pPr>
    </w:p>
    <w:p w:rsidR="007B66D9" w:rsidRDefault="007B66D9" w:rsidP="007B66D9">
      <w:pPr>
        <w:jc w:val="both"/>
        <w:rPr>
          <w:rFonts w:asciiTheme="minorHAnsi" w:hAnsiTheme="minorHAnsi"/>
          <w:szCs w:val="24"/>
        </w:rPr>
      </w:pPr>
      <w:r w:rsidRPr="007B66D9">
        <w:rPr>
          <w:rFonts w:asciiTheme="minorHAnsi" w:hAnsiTheme="minorHAnsi"/>
          <w:szCs w:val="24"/>
        </w:rPr>
        <w:t>OMH Vocational Exploration at Career Connection is designed to assist those wi</w:t>
      </w:r>
      <w:r>
        <w:rPr>
          <w:rFonts w:asciiTheme="minorHAnsi" w:hAnsiTheme="minorHAnsi"/>
          <w:szCs w:val="24"/>
        </w:rPr>
        <w:t xml:space="preserve">th a mental health diagnosis to </w:t>
      </w:r>
      <w:r w:rsidRPr="007B66D9">
        <w:rPr>
          <w:rFonts w:asciiTheme="minorHAnsi" w:hAnsiTheme="minorHAnsi"/>
          <w:szCs w:val="24"/>
        </w:rPr>
        <w:t>prepare them for employment with one-on-one sessions. The Vocational Counse</w:t>
      </w:r>
      <w:r>
        <w:rPr>
          <w:rFonts w:asciiTheme="minorHAnsi" w:hAnsiTheme="minorHAnsi"/>
          <w:szCs w:val="24"/>
        </w:rPr>
        <w:t xml:space="preserve">lor and Job Coach assist in all </w:t>
      </w:r>
      <w:r w:rsidRPr="007B66D9">
        <w:rPr>
          <w:rFonts w:asciiTheme="minorHAnsi" w:hAnsiTheme="minorHAnsi"/>
          <w:szCs w:val="24"/>
        </w:rPr>
        <w:t xml:space="preserve">aspects of employment; developing relevant skills. Sessions are typically on a weekly </w:t>
      </w:r>
      <w:r>
        <w:rPr>
          <w:rFonts w:asciiTheme="minorHAnsi" w:hAnsiTheme="minorHAnsi"/>
          <w:szCs w:val="24"/>
        </w:rPr>
        <w:t xml:space="preserve">basis to review skill building, </w:t>
      </w:r>
      <w:r w:rsidRPr="007B66D9">
        <w:rPr>
          <w:rFonts w:asciiTheme="minorHAnsi" w:hAnsiTheme="minorHAnsi"/>
          <w:szCs w:val="24"/>
        </w:rPr>
        <w:t>vocational searching, and resume development in a community, business setting.</w:t>
      </w:r>
    </w:p>
    <w:p w:rsidR="00813736" w:rsidRDefault="00813736" w:rsidP="007B66D9">
      <w:pPr>
        <w:jc w:val="both"/>
        <w:rPr>
          <w:rFonts w:asciiTheme="minorHAnsi" w:hAnsiTheme="minorHAnsi"/>
          <w:szCs w:val="24"/>
        </w:rPr>
      </w:pPr>
    </w:p>
    <w:p w:rsidR="00331520" w:rsidRDefault="00813736" w:rsidP="00813736">
      <w:pPr>
        <w:jc w:val="both"/>
        <w:rPr>
          <w:rFonts w:asciiTheme="minorHAnsi" w:hAnsiTheme="minorHAnsi"/>
          <w:szCs w:val="24"/>
        </w:rPr>
      </w:pPr>
      <w:r w:rsidRPr="00813736">
        <w:rPr>
          <w:rFonts w:asciiTheme="minorHAnsi" w:hAnsiTheme="minorHAnsi"/>
          <w:szCs w:val="24"/>
        </w:rPr>
        <w:t>Adult Career and Continuing Education Services Vocational Rehabilitation</w:t>
      </w:r>
      <w:r>
        <w:rPr>
          <w:rFonts w:asciiTheme="minorHAnsi" w:hAnsiTheme="minorHAnsi"/>
          <w:szCs w:val="24"/>
        </w:rPr>
        <w:t xml:space="preserve"> (ACCES-VR) </w:t>
      </w:r>
      <w:r w:rsidRPr="00813736">
        <w:rPr>
          <w:rFonts w:asciiTheme="minorHAnsi" w:hAnsiTheme="minorHAnsi"/>
          <w:szCs w:val="24"/>
        </w:rPr>
        <w:t>services are supported employment opportunities for those with an</w:t>
      </w:r>
      <w:r>
        <w:rPr>
          <w:rFonts w:asciiTheme="minorHAnsi" w:hAnsiTheme="minorHAnsi"/>
          <w:szCs w:val="24"/>
        </w:rPr>
        <w:t xml:space="preserve">y documented disability through </w:t>
      </w:r>
      <w:r w:rsidRPr="00813736">
        <w:rPr>
          <w:rFonts w:asciiTheme="minorHAnsi" w:hAnsiTheme="minorHAnsi"/>
          <w:szCs w:val="24"/>
        </w:rPr>
        <w:t>ACCES-VR. Staff members assist people to find employment and provide jo</w:t>
      </w:r>
      <w:r>
        <w:rPr>
          <w:rFonts w:asciiTheme="minorHAnsi" w:hAnsiTheme="minorHAnsi"/>
          <w:szCs w:val="24"/>
        </w:rPr>
        <w:t xml:space="preserve">b coaching, if needed. ACCES-VR </w:t>
      </w:r>
      <w:r w:rsidRPr="00813736">
        <w:rPr>
          <w:rFonts w:asciiTheme="minorHAnsi" w:hAnsiTheme="minorHAnsi"/>
          <w:szCs w:val="24"/>
        </w:rPr>
        <w:t>services do not requi</w:t>
      </w:r>
      <w:r>
        <w:rPr>
          <w:rFonts w:asciiTheme="minorHAnsi" w:hAnsiTheme="minorHAnsi"/>
          <w:szCs w:val="24"/>
        </w:rPr>
        <w:t>re OPWDD eligibility</w:t>
      </w:r>
      <w:r w:rsidR="00331520">
        <w:rPr>
          <w:rFonts w:asciiTheme="minorHAnsi" w:hAnsiTheme="minorHAnsi"/>
          <w:szCs w:val="24"/>
        </w:rPr>
        <w:t>.</w:t>
      </w:r>
    </w:p>
    <w:p w:rsidR="00331520" w:rsidRDefault="00331520" w:rsidP="00813736">
      <w:pPr>
        <w:jc w:val="both"/>
        <w:rPr>
          <w:rFonts w:asciiTheme="minorHAnsi" w:hAnsiTheme="minorHAnsi"/>
          <w:szCs w:val="24"/>
        </w:rPr>
      </w:pPr>
    </w:p>
    <w:p w:rsidR="00813736" w:rsidRDefault="00331520" w:rsidP="00331520">
      <w:pPr>
        <w:jc w:val="both"/>
        <w:rPr>
          <w:rFonts w:asciiTheme="minorHAnsi" w:hAnsiTheme="minorHAnsi"/>
          <w:szCs w:val="24"/>
        </w:rPr>
      </w:pPr>
      <w:r w:rsidRPr="00331520">
        <w:rPr>
          <w:rFonts w:asciiTheme="minorHAnsi" w:hAnsiTheme="minorHAnsi"/>
          <w:szCs w:val="24"/>
        </w:rPr>
        <w:t xml:space="preserve">A former two bedroom residential house in Jefferson was transformed into </w:t>
      </w:r>
      <w:r>
        <w:rPr>
          <w:rFonts w:asciiTheme="minorHAnsi" w:hAnsiTheme="minorHAnsi"/>
          <w:szCs w:val="24"/>
        </w:rPr>
        <w:t xml:space="preserve">a vocational training center on </w:t>
      </w:r>
      <w:r w:rsidRPr="00331520">
        <w:rPr>
          <w:rFonts w:asciiTheme="minorHAnsi" w:hAnsiTheme="minorHAnsi"/>
          <w:szCs w:val="24"/>
        </w:rPr>
        <w:t>February 20, 2023. The Community Prevocational Program and Community Ba</w:t>
      </w:r>
      <w:r>
        <w:rPr>
          <w:rFonts w:asciiTheme="minorHAnsi" w:hAnsiTheme="minorHAnsi"/>
          <w:szCs w:val="24"/>
        </w:rPr>
        <w:t xml:space="preserve">sed Employment Programs use the </w:t>
      </w:r>
      <w:r w:rsidRPr="00331520">
        <w:rPr>
          <w:rFonts w:asciiTheme="minorHAnsi" w:hAnsiTheme="minorHAnsi"/>
          <w:szCs w:val="24"/>
        </w:rPr>
        <w:t>facility for hands-on training. Each room is designed to give real life experience</w:t>
      </w:r>
      <w:r>
        <w:rPr>
          <w:rFonts w:asciiTheme="minorHAnsi" w:hAnsiTheme="minorHAnsi"/>
          <w:szCs w:val="24"/>
        </w:rPr>
        <w:t xml:space="preserve">s. These experiences assist the </w:t>
      </w:r>
      <w:r w:rsidRPr="00331520">
        <w:rPr>
          <w:rFonts w:asciiTheme="minorHAnsi" w:hAnsiTheme="minorHAnsi"/>
          <w:szCs w:val="24"/>
        </w:rPr>
        <w:t>individuals we support to gain the necessary skills need</w:t>
      </w:r>
      <w:r>
        <w:rPr>
          <w:rFonts w:asciiTheme="minorHAnsi" w:hAnsiTheme="minorHAnsi"/>
          <w:szCs w:val="24"/>
        </w:rPr>
        <w:t xml:space="preserve">ed to obtain a job within their </w:t>
      </w:r>
      <w:r w:rsidRPr="00331520">
        <w:rPr>
          <w:rFonts w:asciiTheme="minorHAnsi" w:hAnsiTheme="minorHAnsi"/>
          <w:szCs w:val="24"/>
        </w:rPr>
        <w:t>community.</w:t>
      </w:r>
    </w:p>
    <w:p w:rsidR="007B66D9" w:rsidRDefault="007B66D9" w:rsidP="007B66D9">
      <w:pPr>
        <w:jc w:val="both"/>
        <w:rPr>
          <w:rFonts w:asciiTheme="minorHAnsi" w:hAnsiTheme="minorHAnsi"/>
          <w:szCs w:val="24"/>
        </w:rPr>
      </w:pPr>
    </w:p>
    <w:p w:rsidR="00815588" w:rsidRPr="00325666" w:rsidRDefault="00815588" w:rsidP="00815588">
      <w:pPr>
        <w:jc w:val="both"/>
        <w:rPr>
          <w:rFonts w:asciiTheme="minorHAnsi" w:hAnsiTheme="minorHAnsi"/>
          <w:b/>
          <w:szCs w:val="24"/>
        </w:rPr>
      </w:pPr>
      <w:r w:rsidRPr="00325666">
        <w:rPr>
          <w:rFonts w:asciiTheme="minorHAnsi" w:hAnsiTheme="minorHAnsi"/>
          <w:b/>
          <w:szCs w:val="24"/>
        </w:rPr>
        <w:t>Residential Services</w:t>
      </w:r>
    </w:p>
    <w:p w:rsidR="00815588" w:rsidRDefault="00815588" w:rsidP="00815588">
      <w:pPr>
        <w:jc w:val="both"/>
        <w:rPr>
          <w:rFonts w:asciiTheme="minorHAnsi" w:hAnsiTheme="minorHAnsi"/>
          <w:szCs w:val="24"/>
        </w:rPr>
      </w:pPr>
      <w:r w:rsidRPr="00325666">
        <w:rPr>
          <w:rFonts w:asciiTheme="minorHAnsi" w:hAnsiTheme="minorHAnsi"/>
          <w:szCs w:val="24"/>
        </w:rPr>
        <w:t xml:space="preserve">The Jefferson Rehabilitation Center Residential Department offers several person-centered opportunities for individuals including Community Residents, Supportive individual Residential Alternatives (IRAs), and Supervised IRAs.   Sites vary in size and makeup, which are based on each resident’s particular needs, preferences and availability.  </w:t>
      </w:r>
      <w:r>
        <w:rPr>
          <w:rFonts w:asciiTheme="minorHAnsi" w:hAnsiTheme="minorHAnsi"/>
          <w:szCs w:val="24"/>
        </w:rPr>
        <w:t>There are</w:t>
      </w:r>
      <w:r w:rsidRPr="00325666">
        <w:rPr>
          <w:rFonts w:asciiTheme="minorHAnsi" w:hAnsiTheme="minorHAnsi"/>
          <w:szCs w:val="24"/>
        </w:rPr>
        <w:t xml:space="preserve"> co-ed sites as well as single sex sites, some are handicapped accessible, while others are not, they are grouped by age and functioning abilities as well as by levels of supervision</w:t>
      </w:r>
      <w:r>
        <w:rPr>
          <w:rFonts w:asciiTheme="minorHAnsi" w:hAnsiTheme="minorHAnsi"/>
          <w:szCs w:val="24"/>
        </w:rPr>
        <w:t>.</w:t>
      </w:r>
    </w:p>
    <w:p w:rsidR="00815588" w:rsidRDefault="00815588" w:rsidP="00815588">
      <w:pPr>
        <w:jc w:val="both"/>
        <w:rPr>
          <w:rFonts w:asciiTheme="minorHAnsi" w:hAnsiTheme="minorHAnsi"/>
          <w:szCs w:val="24"/>
        </w:rPr>
      </w:pPr>
    </w:p>
    <w:p w:rsidR="00815588" w:rsidRDefault="00815588" w:rsidP="00815588">
      <w:pPr>
        <w:jc w:val="both"/>
        <w:rPr>
          <w:rFonts w:asciiTheme="minorHAnsi" w:hAnsiTheme="minorHAnsi"/>
          <w:szCs w:val="24"/>
        </w:rPr>
      </w:pPr>
      <w:r w:rsidRPr="00325666">
        <w:rPr>
          <w:rFonts w:asciiTheme="minorHAnsi" w:hAnsiTheme="minorHAnsi"/>
          <w:szCs w:val="24"/>
        </w:rPr>
        <w:t xml:space="preserve">The residents share in the maintenance of the site by assisting in the keep of the facility.  They choose decorations, furniture, the fool purchased as well as supplies required and other items necessary for the operation of the site.  Staff emphasizes independence and maximizing the potential of all people supported.  </w:t>
      </w:r>
      <w:r>
        <w:rPr>
          <w:rFonts w:asciiTheme="minorHAnsi" w:hAnsiTheme="minorHAnsi"/>
          <w:szCs w:val="24"/>
        </w:rPr>
        <w:t>The ARC has</w:t>
      </w:r>
      <w:r w:rsidRPr="00325666">
        <w:rPr>
          <w:rFonts w:asciiTheme="minorHAnsi" w:hAnsiTheme="minorHAnsi"/>
          <w:szCs w:val="24"/>
        </w:rPr>
        <w:t xml:space="preserve"> a Residential Advisory Board that has representation from the varied sites and they meet monthly to discuss issues, reviewing plans being made by the department and to make recommendations and to the administration. </w:t>
      </w:r>
    </w:p>
    <w:p w:rsidR="00815588" w:rsidRPr="00325666" w:rsidRDefault="00815588" w:rsidP="00815588">
      <w:pPr>
        <w:jc w:val="both"/>
        <w:rPr>
          <w:rFonts w:asciiTheme="minorHAnsi" w:hAnsiTheme="minorHAnsi"/>
          <w:szCs w:val="24"/>
        </w:rPr>
      </w:pPr>
    </w:p>
    <w:p w:rsidR="00815588" w:rsidRDefault="00E94816" w:rsidP="00E94816">
      <w:pPr>
        <w:jc w:val="both"/>
        <w:rPr>
          <w:rFonts w:asciiTheme="minorHAnsi" w:hAnsiTheme="minorHAnsi"/>
          <w:szCs w:val="24"/>
        </w:rPr>
      </w:pPr>
      <w:r w:rsidRPr="00E94816">
        <w:rPr>
          <w:rFonts w:asciiTheme="minorHAnsi" w:hAnsiTheme="minorHAnsi"/>
          <w:szCs w:val="24"/>
        </w:rPr>
        <w:t xml:space="preserve">Total people supported is approximately 212 when </w:t>
      </w:r>
      <w:r>
        <w:rPr>
          <w:rFonts w:asciiTheme="minorHAnsi" w:hAnsiTheme="minorHAnsi"/>
          <w:szCs w:val="24"/>
        </w:rPr>
        <w:t xml:space="preserve">all beds are filled but we have averaged 10 vacancies at any </w:t>
      </w:r>
      <w:r w:rsidRPr="00E94816">
        <w:rPr>
          <w:rFonts w:asciiTheme="minorHAnsi" w:hAnsiTheme="minorHAnsi"/>
          <w:szCs w:val="24"/>
        </w:rPr>
        <w:t xml:space="preserve">given time during the year in Jefferson County. It has been </w:t>
      </w:r>
      <w:r>
        <w:rPr>
          <w:rFonts w:asciiTheme="minorHAnsi" w:hAnsiTheme="minorHAnsi"/>
          <w:szCs w:val="24"/>
        </w:rPr>
        <w:t xml:space="preserve">a challenge to fill the beds at </w:t>
      </w:r>
      <w:r w:rsidRPr="00E94816">
        <w:rPr>
          <w:rFonts w:asciiTheme="minorHAnsi" w:hAnsiTheme="minorHAnsi"/>
          <w:szCs w:val="24"/>
        </w:rPr>
        <w:t>time</w:t>
      </w:r>
      <w:r>
        <w:rPr>
          <w:rFonts w:asciiTheme="minorHAnsi" w:hAnsiTheme="minorHAnsi"/>
          <w:szCs w:val="24"/>
        </w:rPr>
        <w:t xml:space="preserve">s based on accessibility issues </w:t>
      </w:r>
      <w:r w:rsidRPr="00E94816">
        <w:rPr>
          <w:rFonts w:asciiTheme="minorHAnsi" w:hAnsiTheme="minorHAnsi"/>
          <w:szCs w:val="24"/>
        </w:rPr>
        <w:t>and ensuring we can meet the needs of the p</w:t>
      </w:r>
      <w:r>
        <w:rPr>
          <w:rFonts w:asciiTheme="minorHAnsi" w:hAnsiTheme="minorHAnsi"/>
          <w:szCs w:val="24"/>
        </w:rPr>
        <w:t xml:space="preserve">erson who OPWDD is referring to </w:t>
      </w:r>
      <w:r w:rsidRPr="00E94816">
        <w:rPr>
          <w:rFonts w:asciiTheme="minorHAnsi" w:hAnsiTheme="minorHAnsi"/>
          <w:szCs w:val="24"/>
        </w:rPr>
        <w:t>us.</w:t>
      </w:r>
    </w:p>
    <w:p w:rsidR="004A1A59" w:rsidRDefault="004A1A59" w:rsidP="00E94816">
      <w:pPr>
        <w:jc w:val="both"/>
        <w:rPr>
          <w:rFonts w:asciiTheme="minorHAnsi" w:hAnsiTheme="minorHAnsi"/>
          <w:szCs w:val="24"/>
        </w:rPr>
      </w:pPr>
    </w:p>
    <w:p w:rsidR="004A1A59" w:rsidRDefault="004A1A59" w:rsidP="00E94816">
      <w:pPr>
        <w:jc w:val="both"/>
        <w:rPr>
          <w:rFonts w:asciiTheme="minorHAnsi" w:hAnsiTheme="minorHAnsi"/>
          <w:b/>
          <w:szCs w:val="24"/>
        </w:rPr>
      </w:pPr>
      <w:r>
        <w:rPr>
          <w:rFonts w:asciiTheme="minorHAnsi" w:hAnsiTheme="minorHAnsi"/>
          <w:b/>
          <w:szCs w:val="24"/>
        </w:rPr>
        <w:t>Self-Directed Services</w:t>
      </w:r>
    </w:p>
    <w:p w:rsidR="004A1A59" w:rsidRPr="004A1A59" w:rsidRDefault="004A1A59" w:rsidP="004A1A59">
      <w:pPr>
        <w:jc w:val="both"/>
        <w:rPr>
          <w:rFonts w:asciiTheme="minorHAnsi" w:hAnsiTheme="minorHAnsi"/>
          <w:szCs w:val="24"/>
        </w:rPr>
      </w:pPr>
      <w:r w:rsidRPr="004A1A59">
        <w:rPr>
          <w:rFonts w:asciiTheme="minorHAnsi" w:hAnsiTheme="minorHAnsi"/>
          <w:szCs w:val="24"/>
        </w:rPr>
        <w:t xml:space="preserve">Self-Directed Services/Fiscal Intermediary Self-Directed Services offers </w:t>
      </w:r>
      <w:r>
        <w:rPr>
          <w:rFonts w:asciiTheme="minorHAnsi" w:hAnsiTheme="minorHAnsi"/>
          <w:szCs w:val="24"/>
        </w:rPr>
        <w:t>individuals</w:t>
      </w:r>
      <w:r w:rsidRPr="004A1A59">
        <w:rPr>
          <w:rFonts w:asciiTheme="minorHAnsi" w:hAnsiTheme="minorHAnsi"/>
          <w:szCs w:val="24"/>
        </w:rPr>
        <w:t xml:space="preserve"> the flexibi</w:t>
      </w:r>
      <w:r>
        <w:rPr>
          <w:rFonts w:asciiTheme="minorHAnsi" w:hAnsiTheme="minorHAnsi"/>
          <w:szCs w:val="24"/>
        </w:rPr>
        <w:t xml:space="preserve">lity to choose the supports and </w:t>
      </w:r>
      <w:r w:rsidRPr="004A1A59">
        <w:rPr>
          <w:rFonts w:asciiTheme="minorHAnsi" w:hAnsiTheme="minorHAnsi"/>
          <w:szCs w:val="24"/>
        </w:rPr>
        <w:t>s</w:t>
      </w:r>
      <w:r>
        <w:rPr>
          <w:rFonts w:asciiTheme="minorHAnsi" w:hAnsiTheme="minorHAnsi"/>
          <w:szCs w:val="24"/>
        </w:rPr>
        <w:t xml:space="preserve">ervices that are just right for </w:t>
      </w:r>
      <w:r w:rsidR="009B272F">
        <w:rPr>
          <w:rFonts w:asciiTheme="minorHAnsi" w:hAnsiTheme="minorHAnsi"/>
          <w:szCs w:val="24"/>
        </w:rPr>
        <w:t>them</w:t>
      </w:r>
      <w:r w:rsidRPr="004A1A59">
        <w:rPr>
          <w:rFonts w:asciiTheme="minorHAnsi" w:hAnsiTheme="minorHAnsi"/>
          <w:szCs w:val="24"/>
        </w:rPr>
        <w:t xml:space="preserve">. With Self-Direction, </w:t>
      </w:r>
      <w:r w:rsidR="009B272F">
        <w:rPr>
          <w:rFonts w:asciiTheme="minorHAnsi" w:hAnsiTheme="minorHAnsi"/>
          <w:szCs w:val="24"/>
        </w:rPr>
        <w:t>they</w:t>
      </w:r>
      <w:r w:rsidRPr="004A1A59">
        <w:rPr>
          <w:rFonts w:asciiTheme="minorHAnsi" w:hAnsiTheme="minorHAnsi"/>
          <w:szCs w:val="24"/>
        </w:rPr>
        <w:t xml:space="preserve"> choose the services, the staff and the organ</w:t>
      </w:r>
      <w:r>
        <w:rPr>
          <w:rFonts w:asciiTheme="minorHAnsi" w:hAnsiTheme="minorHAnsi"/>
          <w:szCs w:val="24"/>
        </w:rPr>
        <w:t xml:space="preserve">ization </w:t>
      </w:r>
      <w:r w:rsidR="009B272F">
        <w:rPr>
          <w:rFonts w:asciiTheme="minorHAnsi" w:hAnsiTheme="minorHAnsi"/>
          <w:szCs w:val="24"/>
        </w:rPr>
        <w:t>that they</w:t>
      </w:r>
      <w:r>
        <w:rPr>
          <w:rFonts w:asciiTheme="minorHAnsi" w:hAnsiTheme="minorHAnsi"/>
          <w:szCs w:val="24"/>
        </w:rPr>
        <w:t xml:space="preserve"> want to receive the </w:t>
      </w:r>
      <w:r w:rsidRPr="004A1A59">
        <w:rPr>
          <w:rFonts w:asciiTheme="minorHAnsi" w:hAnsiTheme="minorHAnsi"/>
          <w:szCs w:val="24"/>
        </w:rPr>
        <w:t xml:space="preserve">services from. This type of service allows </w:t>
      </w:r>
      <w:r w:rsidR="009B272F">
        <w:rPr>
          <w:rFonts w:asciiTheme="minorHAnsi" w:hAnsiTheme="minorHAnsi"/>
          <w:szCs w:val="24"/>
        </w:rPr>
        <w:t>them</w:t>
      </w:r>
      <w:r w:rsidRPr="004A1A59">
        <w:rPr>
          <w:rFonts w:asciiTheme="minorHAnsi" w:hAnsiTheme="minorHAnsi"/>
          <w:szCs w:val="24"/>
        </w:rPr>
        <w:t xml:space="preserve"> a schedule that wor</w:t>
      </w:r>
      <w:r>
        <w:rPr>
          <w:rFonts w:asciiTheme="minorHAnsi" w:hAnsiTheme="minorHAnsi"/>
          <w:szCs w:val="24"/>
        </w:rPr>
        <w:t xml:space="preserve">ks best for </w:t>
      </w:r>
      <w:r w:rsidR="009B272F">
        <w:rPr>
          <w:rFonts w:asciiTheme="minorHAnsi" w:hAnsiTheme="minorHAnsi"/>
          <w:szCs w:val="24"/>
        </w:rPr>
        <w:t>them</w:t>
      </w:r>
      <w:r>
        <w:rPr>
          <w:rFonts w:asciiTheme="minorHAnsi" w:hAnsiTheme="minorHAnsi"/>
          <w:szCs w:val="24"/>
        </w:rPr>
        <w:t xml:space="preserve">. Self-Direction </w:t>
      </w:r>
      <w:r w:rsidRPr="004A1A59">
        <w:rPr>
          <w:rFonts w:asciiTheme="minorHAnsi" w:hAnsiTheme="minorHAnsi"/>
          <w:szCs w:val="24"/>
        </w:rPr>
        <w:t xml:space="preserve">empowers people to design supports based on their unique strengths and needs. </w:t>
      </w:r>
      <w:r>
        <w:rPr>
          <w:rFonts w:asciiTheme="minorHAnsi" w:hAnsiTheme="minorHAnsi"/>
          <w:szCs w:val="24"/>
        </w:rPr>
        <w:t xml:space="preserve">The Self Direction program is a </w:t>
      </w:r>
      <w:r w:rsidRPr="004A1A59">
        <w:rPr>
          <w:rFonts w:asciiTheme="minorHAnsi" w:hAnsiTheme="minorHAnsi"/>
          <w:szCs w:val="24"/>
        </w:rPr>
        <w:t>Medicaid Waiver program; all persons receiving services m</w:t>
      </w:r>
      <w:r>
        <w:rPr>
          <w:rFonts w:asciiTheme="minorHAnsi" w:hAnsiTheme="minorHAnsi"/>
          <w:szCs w:val="24"/>
        </w:rPr>
        <w:t xml:space="preserve">ust meet eligibility </w:t>
      </w:r>
      <w:r w:rsidRPr="004A1A59">
        <w:rPr>
          <w:rFonts w:asciiTheme="minorHAnsi" w:hAnsiTheme="minorHAnsi"/>
          <w:szCs w:val="24"/>
        </w:rPr>
        <w:t>re</w:t>
      </w:r>
      <w:r>
        <w:rPr>
          <w:rFonts w:asciiTheme="minorHAnsi" w:hAnsiTheme="minorHAnsi"/>
          <w:szCs w:val="24"/>
        </w:rPr>
        <w:t xml:space="preserve">quirements and be enrolled with </w:t>
      </w:r>
      <w:r w:rsidRPr="004A1A59">
        <w:rPr>
          <w:rFonts w:asciiTheme="minorHAnsi" w:hAnsiTheme="minorHAnsi"/>
          <w:szCs w:val="24"/>
        </w:rPr>
        <w:t>Care Coordination. This program has doubled in size supporting 38 in 2023 to</w:t>
      </w:r>
      <w:r>
        <w:rPr>
          <w:rFonts w:asciiTheme="minorHAnsi" w:hAnsiTheme="minorHAnsi"/>
          <w:szCs w:val="24"/>
        </w:rPr>
        <w:t xml:space="preserve"> 66 in 2024. The total budgeted </w:t>
      </w:r>
      <w:r w:rsidRPr="004A1A59">
        <w:rPr>
          <w:rFonts w:asciiTheme="minorHAnsi" w:hAnsiTheme="minorHAnsi"/>
          <w:szCs w:val="24"/>
        </w:rPr>
        <w:t>amount supported is $4 million and employs about 50 Direct Support Professional staff.</w:t>
      </w:r>
    </w:p>
    <w:p w:rsidR="00E94816" w:rsidRDefault="00E94816" w:rsidP="00815588">
      <w:pPr>
        <w:jc w:val="both"/>
        <w:rPr>
          <w:rFonts w:asciiTheme="minorHAnsi" w:hAnsiTheme="minorHAnsi"/>
          <w:b/>
          <w:szCs w:val="24"/>
        </w:rPr>
      </w:pPr>
    </w:p>
    <w:p w:rsidR="00815588" w:rsidRPr="00325666" w:rsidRDefault="00CF4337" w:rsidP="00815588">
      <w:pPr>
        <w:jc w:val="both"/>
        <w:rPr>
          <w:rFonts w:asciiTheme="minorHAnsi" w:hAnsiTheme="minorHAnsi"/>
          <w:b/>
          <w:szCs w:val="24"/>
        </w:rPr>
      </w:pPr>
      <w:r>
        <w:rPr>
          <w:rFonts w:asciiTheme="minorHAnsi" w:hAnsiTheme="minorHAnsi"/>
          <w:b/>
          <w:szCs w:val="24"/>
        </w:rPr>
        <w:t>Children’s Services</w:t>
      </w:r>
    </w:p>
    <w:p w:rsidR="00CF4337" w:rsidRDefault="00CF4337" w:rsidP="00CF4337">
      <w:pPr>
        <w:jc w:val="both"/>
        <w:rPr>
          <w:rFonts w:asciiTheme="minorHAnsi" w:hAnsiTheme="minorHAnsi"/>
          <w:szCs w:val="24"/>
        </w:rPr>
      </w:pPr>
      <w:r w:rsidRPr="00CF4337">
        <w:rPr>
          <w:rFonts w:asciiTheme="minorHAnsi" w:hAnsiTheme="minorHAnsi"/>
          <w:szCs w:val="24"/>
        </w:rPr>
        <w:t>The Early Intervention program falls under the auspices of the Department of He</w:t>
      </w:r>
      <w:r>
        <w:rPr>
          <w:rFonts w:asciiTheme="minorHAnsi" w:hAnsiTheme="minorHAnsi"/>
          <w:szCs w:val="24"/>
        </w:rPr>
        <w:t xml:space="preserve">alth and is designed to empower </w:t>
      </w:r>
      <w:r w:rsidRPr="00CF4337">
        <w:rPr>
          <w:rFonts w:asciiTheme="minorHAnsi" w:hAnsiTheme="minorHAnsi"/>
          <w:szCs w:val="24"/>
        </w:rPr>
        <w:t xml:space="preserve">parents to seek services for their young child who may be experiencing a </w:t>
      </w:r>
      <w:r>
        <w:rPr>
          <w:rFonts w:asciiTheme="minorHAnsi" w:hAnsiTheme="minorHAnsi"/>
          <w:szCs w:val="24"/>
        </w:rPr>
        <w:t xml:space="preserve">delay in one more developmental </w:t>
      </w:r>
      <w:r w:rsidRPr="00CF4337">
        <w:rPr>
          <w:rFonts w:asciiTheme="minorHAnsi" w:hAnsiTheme="minorHAnsi"/>
          <w:szCs w:val="24"/>
        </w:rPr>
        <w:t>domains (Cognitive, Adaptive, Communication, Physical or Social-Emotional).</w:t>
      </w:r>
      <w:r>
        <w:rPr>
          <w:rFonts w:asciiTheme="minorHAnsi" w:hAnsiTheme="minorHAnsi"/>
          <w:szCs w:val="24"/>
        </w:rPr>
        <w:t xml:space="preserve"> The Early Intervention program </w:t>
      </w:r>
      <w:r w:rsidRPr="00CF4337">
        <w:rPr>
          <w:rFonts w:asciiTheme="minorHAnsi" w:hAnsiTheme="minorHAnsi"/>
          <w:szCs w:val="24"/>
        </w:rPr>
        <w:t>services eligible children from birth through 3 years of ag</w:t>
      </w:r>
      <w:r>
        <w:rPr>
          <w:rFonts w:asciiTheme="minorHAnsi" w:hAnsiTheme="minorHAnsi"/>
          <w:szCs w:val="24"/>
        </w:rPr>
        <w:t xml:space="preserve">e. Evaluations and services are </w:t>
      </w:r>
      <w:r w:rsidRPr="00CF4337">
        <w:rPr>
          <w:rFonts w:asciiTheme="minorHAnsi" w:hAnsiTheme="minorHAnsi"/>
          <w:szCs w:val="24"/>
        </w:rPr>
        <w:t>provi</w:t>
      </w:r>
      <w:r>
        <w:rPr>
          <w:rFonts w:asciiTheme="minorHAnsi" w:hAnsiTheme="minorHAnsi"/>
          <w:szCs w:val="24"/>
        </w:rPr>
        <w:t xml:space="preserve">ded in the child’s </w:t>
      </w:r>
      <w:r w:rsidRPr="00CF4337">
        <w:rPr>
          <w:rFonts w:asciiTheme="minorHAnsi" w:hAnsiTheme="minorHAnsi"/>
          <w:szCs w:val="24"/>
        </w:rPr>
        <w:t>natural environment and at no cost to the family.</w:t>
      </w:r>
    </w:p>
    <w:p w:rsidR="00CF4337" w:rsidRDefault="00CF4337" w:rsidP="00CF4337">
      <w:pPr>
        <w:jc w:val="both"/>
        <w:rPr>
          <w:rFonts w:asciiTheme="minorHAnsi" w:hAnsiTheme="minorHAnsi"/>
          <w:szCs w:val="24"/>
        </w:rPr>
      </w:pPr>
    </w:p>
    <w:p w:rsidR="00815588" w:rsidRPr="00325666" w:rsidRDefault="00CF4337" w:rsidP="00CF4337">
      <w:pPr>
        <w:jc w:val="both"/>
        <w:rPr>
          <w:rFonts w:asciiTheme="minorHAnsi" w:hAnsiTheme="minorHAnsi"/>
          <w:szCs w:val="24"/>
        </w:rPr>
      </w:pPr>
      <w:r w:rsidRPr="00CF4337">
        <w:rPr>
          <w:rFonts w:asciiTheme="minorHAnsi" w:hAnsiTheme="minorHAnsi"/>
          <w:szCs w:val="24"/>
        </w:rPr>
        <w:t>As an approved Early Intervention provider in Jefferson County, The Arc Jefferso</w:t>
      </w:r>
      <w:r>
        <w:rPr>
          <w:rFonts w:asciiTheme="minorHAnsi" w:hAnsiTheme="minorHAnsi"/>
          <w:szCs w:val="24"/>
        </w:rPr>
        <w:t xml:space="preserve">n-St. Lawrence accepts requests </w:t>
      </w:r>
      <w:r w:rsidRPr="00CF4337">
        <w:rPr>
          <w:rFonts w:asciiTheme="minorHAnsi" w:hAnsiTheme="minorHAnsi"/>
          <w:szCs w:val="24"/>
        </w:rPr>
        <w:t xml:space="preserve">for multidisciplinary and supplemental evaluations, along with direct services, </w:t>
      </w:r>
      <w:r>
        <w:rPr>
          <w:rFonts w:asciiTheme="minorHAnsi" w:hAnsiTheme="minorHAnsi"/>
          <w:szCs w:val="24"/>
        </w:rPr>
        <w:t xml:space="preserve">which are provided by a team of </w:t>
      </w:r>
      <w:r w:rsidRPr="00CF4337">
        <w:rPr>
          <w:rFonts w:asciiTheme="minorHAnsi" w:hAnsiTheme="minorHAnsi"/>
          <w:szCs w:val="24"/>
        </w:rPr>
        <w:t>Special Education teachers, Speech-Language Pathologists, Physical and Occupation</w:t>
      </w:r>
      <w:r>
        <w:rPr>
          <w:rFonts w:asciiTheme="minorHAnsi" w:hAnsiTheme="minorHAnsi"/>
          <w:szCs w:val="24"/>
        </w:rPr>
        <w:t xml:space="preserve">al Therapists. In </w:t>
      </w:r>
      <w:r w:rsidR="004A1A59">
        <w:rPr>
          <w:rFonts w:asciiTheme="minorHAnsi" w:hAnsiTheme="minorHAnsi"/>
          <w:szCs w:val="24"/>
        </w:rPr>
        <w:t>2023</w:t>
      </w:r>
      <w:r>
        <w:rPr>
          <w:rFonts w:asciiTheme="minorHAnsi" w:hAnsiTheme="minorHAnsi"/>
          <w:szCs w:val="24"/>
        </w:rPr>
        <w:t xml:space="preserve">, the Arc </w:t>
      </w:r>
      <w:r w:rsidRPr="00CF4337">
        <w:rPr>
          <w:rFonts w:asciiTheme="minorHAnsi" w:hAnsiTheme="minorHAnsi"/>
          <w:szCs w:val="24"/>
        </w:rPr>
        <w:t xml:space="preserve">Jefferson-St. Lawrence completed </w:t>
      </w:r>
      <w:r w:rsidR="004A1A59">
        <w:rPr>
          <w:rFonts w:asciiTheme="minorHAnsi" w:hAnsiTheme="minorHAnsi"/>
          <w:szCs w:val="24"/>
        </w:rPr>
        <w:t>97</w:t>
      </w:r>
      <w:r w:rsidRPr="00CF4337">
        <w:rPr>
          <w:rFonts w:asciiTheme="minorHAnsi" w:hAnsiTheme="minorHAnsi"/>
          <w:szCs w:val="24"/>
        </w:rPr>
        <w:t xml:space="preserve"> multidisciplinary evaluations </w:t>
      </w:r>
      <w:r w:rsidR="004A1A59">
        <w:rPr>
          <w:rFonts w:asciiTheme="minorHAnsi" w:hAnsiTheme="minorHAnsi"/>
          <w:szCs w:val="24"/>
        </w:rPr>
        <w:t xml:space="preserve">but </w:t>
      </w:r>
      <w:r w:rsidR="00814FB0">
        <w:rPr>
          <w:rFonts w:asciiTheme="minorHAnsi" w:hAnsiTheme="minorHAnsi"/>
          <w:szCs w:val="24"/>
        </w:rPr>
        <w:t>unfortunately</w:t>
      </w:r>
      <w:r w:rsidR="004A1A59">
        <w:rPr>
          <w:rFonts w:asciiTheme="minorHAnsi" w:hAnsiTheme="minorHAnsi"/>
          <w:szCs w:val="24"/>
        </w:rPr>
        <w:t xml:space="preserve"> this decreased drastically in 2024 to 44 due to staffing shortages with Special Education Teachers and Physical Therapists</w:t>
      </w:r>
      <w:r>
        <w:rPr>
          <w:rFonts w:asciiTheme="minorHAnsi" w:hAnsiTheme="minorHAnsi"/>
          <w:szCs w:val="24"/>
        </w:rPr>
        <w:t xml:space="preserve">. </w:t>
      </w:r>
      <w:r w:rsidRPr="00CF4337">
        <w:rPr>
          <w:rFonts w:asciiTheme="minorHAnsi" w:hAnsiTheme="minorHAnsi"/>
          <w:szCs w:val="24"/>
        </w:rPr>
        <w:t>Uniquely, the Arc Jefferson- St. Lawrence houses the o</w:t>
      </w:r>
      <w:r>
        <w:rPr>
          <w:rFonts w:asciiTheme="minorHAnsi" w:hAnsiTheme="minorHAnsi"/>
          <w:szCs w:val="24"/>
        </w:rPr>
        <w:t xml:space="preserve">nly Developmental Toddler Group </w:t>
      </w:r>
      <w:r w:rsidRPr="00CF4337">
        <w:rPr>
          <w:rFonts w:asciiTheme="minorHAnsi" w:hAnsiTheme="minorHAnsi"/>
          <w:szCs w:val="24"/>
        </w:rPr>
        <w:t>in Jefferson County. This</w:t>
      </w:r>
      <w:r w:rsidR="00815588" w:rsidRPr="00325666">
        <w:rPr>
          <w:rFonts w:asciiTheme="minorHAnsi" w:hAnsiTheme="minorHAnsi"/>
          <w:szCs w:val="24"/>
        </w:rPr>
        <w:t xml:space="preserve"> </w:t>
      </w:r>
      <w:r w:rsidRPr="00CF4337">
        <w:rPr>
          <w:rFonts w:asciiTheme="minorHAnsi" w:hAnsiTheme="minorHAnsi"/>
          <w:szCs w:val="24"/>
        </w:rPr>
        <w:t>service is provided onsite in an integrated setting by a certified Special Educ</w:t>
      </w:r>
      <w:r>
        <w:rPr>
          <w:rFonts w:asciiTheme="minorHAnsi" w:hAnsiTheme="minorHAnsi"/>
          <w:szCs w:val="24"/>
        </w:rPr>
        <w:t xml:space="preserve">ation Teacher. Children who are </w:t>
      </w:r>
      <w:r w:rsidRPr="00CF4337">
        <w:rPr>
          <w:rFonts w:asciiTheme="minorHAnsi" w:hAnsiTheme="minorHAnsi"/>
          <w:szCs w:val="24"/>
        </w:rPr>
        <w:lastRenderedPageBreak/>
        <w:t>recommended for this program are provided with Special Instruction in an integrat</w:t>
      </w:r>
      <w:r>
        <w:rPr>
          <w:rFonts w:asciiTheme="minorHAnsi" w:hAnsiTheme="minorHAnsi"/>
          <w:szCs w:val="24"/>
        </w:rPr>
        <w:t xml:space="preserve">ed classroom setting for social </w:t>
      </w:r>
      <w:r w:rsidRPr="00CF4337">
        <w:rPr>
          <w:rFonts w:asciiTheme="minorHAnsi" w:hAnsiTheme="minorHAnsi"/>
          <w:szCs w:val="24"/>
        </w:rPr>
        <w:t xml:space="preserve">interaction at our 420 Gaffney Drive building. </w:t>
      </w:r>
    </w:p>
    <w:p w:rsidR="00CF4337" w:rsidRDefault="00CF4337" w:rsidP="00815588">
      <w:pPr>
        <w:jc w:val="both"/>
        <w:rPr>
          <w:rFonts w:asciiTheme="minorHAnsi" w:hAnsiTheme="minorHAnsi"/>
          <w:szCs w:val="24"/>
        </w:rPr>
      </w:pPr>
    </w:p>
    <w:p w:rsidR="00CF4337" w:rsidRDefault="00CF4337" w:rsidP="00CF4337">
      <w:pPr>
        <w:jc w:val="both"/>
        <w:rPr>
          <w:rFonts w:asciiTheme="minorHAnsi" w:hAnsiTheme="minorHAnsi"/>
          <w:szCs w:val="24"/>
        </w:rPr>
      </w:pPr>
      <w:r w:rsidRPr="00CF4337">
        <w:rPr>
          <w:rFonts w:asciiTheme="minorHAnsi" w:hAnsiTheme="minorHAnsi"/>
          <w:szCs w:val="24"/>
        </w:rPr>
        <w:t>The Bright Beginnings Early Learning Center preschool program currently op</w:t>
      </w:r>
      <w:r>
        <w:rPr>
          <w:rFonts w:asciiTheme="minorHAnsi" w:hAnsiTheme="minorHAnsi"/>
          <w:szCs w:val="24"/>
        </w:rPr>
        <w:t xml:space="preserve">erates five full day integrated </w:t>
      </w:r>
      <w:r w:rsidRPr="00CF4337">
        <w:rPr>
          <w:rFonts w:asciiTheme="minorHAnsi" w:hAnsiTheme="minorHAnsi"/>
          <w:szCs w:val="24"/>
        </w:rPr>
        <w:t>preschool classrooms and one half-day integrated preschool classroom with two</w:t>
      </w:r>
      <w:r>
        <w:rPr>
          <w:rFonts w:asciiTheme="minorHAnsi" w:hAnsiTheme="minorHAnsi"/>
          <w:szCs w:val="24"/>
        </w:rPr>
        <w:t xml:space="preserve"> sessions (A.M and P.M.), under </w:t>
      </w:r>
      <w:r w:rsidRPr="00CF4337">
        <w:rPr>
          <w:rFonts w:asciiTheme="minorHAnsi" w:hAnsiTheme="minorHAnsi"/>
          <w:szCs w:val="24"/>
        </w:rPr>
        <w:t>the jurisdiction of the New York State Education</w:t>
      </w:r>
      <w:r>
        <w:rPr>
          <w:rFonts w:asciiTheme="minorHAnsi" w:hAnsiTheme="minorHAnsi"/>
          <w:szCs w:val="24"/>
        </w:rPr>
        <w:t xml:space="preserve"> Department, for both typically </w:t>
      </w:r>
      <w:r w:rsidRPr="00CF4337">
        <w:rPr>
          <w:rFonts w:asciiTheme="minorHAnsi" w:hAnsiTheme="minorHAnsi"/>
          <w:szCs w:val="24"/>
        </w:rPr>
        <w:t>developing child</w:t>
      </w:r>
      <w:r>
        <w:rPr>
          <w:rFonts w:asciiTheme="minorHAnsi" w:hAnsiTheme="minorHAnsi"/>
          <w:szCs w:val="24"/>
        </w:rPr>
        <w:t xml:space="preserve">ren and students </w:t>
      </w:r>
      <w:r w:rsidRPr="00CF4337">
        <w:rPr>
          <w:rFonts w:asciiTheme="minorHAnsi" w:hAnsiTheme="minorHAnsi"/>
          <w:szCs w:val="24"/>
        </w:rPr>
        <w:t>with disabilities between the ages of 36 months and 5 year</w:t>
      </w:r>
      <w:r>
        <w:rPr>
          <w:rFonts w:asciiTheme="minorHAnsi" w:hAnsiTheme="minorHAnsi"/>
          <w:szCs w:val="24"/>
        </w:rPr>
        <w:t xml:space="preserve">s.  We also offer one classroom that encompasses our </w:t>
      </w:r>
      <w:r w:rsidRPr="00CF4337">
        <w:rPr>
          <w:rFonts w:asciiTheme="minorHAnsi" w:hAnsiTheme="minorHAnsi"/>
          <w:szCs w:val="24"/>
        </w:rPr>
        <w:t>children between 2 years 6 months and 3 years old who have IEP’s.</w:t>
      </w:r>
    </w:p>
    <w:p w:rsidR="00CF4337" w:rsidRDefault="00CF4337" w:rsidP="00CF4337">
      <w:pPr>
        <w:jc w:val="both"/>
        <w:rPr>
          <w:rFonts w:asciiTheme="minorHAnsi" w:hAnsiTheme="minorHAnsi"/>
          <w:szCs w:val="24"/>
        </w:rPr>
      </w:pPr>
    </w:p>
    <w:p w:rsidR="00815588" w:rsidRDefault="00815588" w:rsidP="00CF4337">
      <w:pPr>
        <w:jc w:val="both"/>
        <w:rPr>
          <w:rFonts w:asciiTheme="minorHAnsi" w:hAnsiTheme="minorHAnsi"/>
          <w:szCs w:val="24"/>
        </w:rPr>
      </w:pPr>
      <w:r w:rsidRPr="00325666">
        <w:rPr>
          <w:rFonts w:asciiTheme="minorHAnsi" w:hAnsiTheme="minorHAnsi"/>
          <w:szCs w:val="24"/>
        </w:rPr>
        <w:t xml:space="preserve">The Bright Beginnings Early Learning Center is an approved evaluation site and provides a variety of special education </w:t>
      </w:r>
      <w:r w:rsidR="004A1A59">
        <w:rPr>
          <w:rFonts w:asciiTheme="minorHAnsi" w:hAnsiTheme="minorHAnsi"/>
          <w:szCs w:val="24"/>
        </w:rPr>
        <w:t xml:space="preserve">services </w:t>
      </w:r>
      <w:r w:rsidRPr="00325666">
        <w:rPr>
          <w:rFonts w:asciiTheme="minorHAnsi" w:hAnsiTheme="minorHAnsi"/>
          <w:szCs w:val="24"/>
        </w:rPr>
        <w:t xml:space="preserve">and related services that may include speech therapy, physical therapy and occupational therapy. </w:t>
      </w:r>
      <w:r>
        <w:rPr>
          <w:rFonts w:asciiTheme="minorHAnsi" w:hAnsiTheme="minorHAnsi"/>
          <w:szCs w:val="24"/>
        </w:rPr>
        <w:t>The</w:t>
      </w:r>
      <w:r w:rsidRPr="00325666">
        <w:rPr>
          <w:rFonts w:asciiTheme="minorHAnsi" w:hAnsiTheme="minorHAnsi"/>
          <w:szCs w:val="24"/>
        </w:rPr>
        <w:t xml:space="preserve"> program follows an open door policy, encouraging parents to visit and participate in their child’s classroom activities. </w:t>
      </w:r>
      <w:r>
        <w:rPr>
          <w:rFonts w:asciiTheme="minorHAnsi" w:hAnsiTheme="minorHAnsi"/>
          <w:szCs w:val="24"/>
        </w:rPr>
        <w:t>The</w:t>
      </w:r>
      <w:r w:rsidRPr="00325666">
        <w:rPr>
          <w:rFonts w:asciiTheme="minorHAnsi" w:hAnsiTheme="minorHAnsi"/>
          <w:szCs w:val="24"/>
        </w:rPr>
        <w:t xml:space="preserve"> staff also encourages open communication between themselves and </w:t>
      </w:r>
      <w:r>
        <w:rPr>
          <w:rFonts w:asciiTheme="minorHAnsi" w:hAnsiTheme="minorHAnsi"/>
          <w:szCs w:val="24"/>
        </w:rPr>
        <w:t>the</w:t>
      </w:r>
      <w:r w:rsidRPr="00325666">
        <w:rPr>
          <w:rFonts w:asciiTheme="minorHAnsi" w:hAnsiTheme="minorHAnsi"/>
          <w:szCs w:val="24"/>
        </w:rPr>
        <w:t xml:space="preserve"> parents to better serve the children.</w:t>
      </w:r>
      <w:r w:rsidR="004A1A59">
        <w:rPr>
          <w:rFonts w:asciiTheme="minorHAnsi" w:hAnsiTheme="minorHAnsi"/>
          <w:szCs w:val="24"/>
        </w:rPr>
        <w:t xml:space="preserve">  This program consistently has a waiting list of over 40 children in need of Special Education services. </w:t>
      </w:r>
    </w:p>
    <w:p w:rsidR="00E538A6" w:rsidRDefault="00E538A6" w:rsidP="00CF4337">
      <w:pPr>
        <w:jc w:val="both"/>
        <w:rPr>
          <w:rFonts w:asciiTheme="minorHAnsi" w:hAnsiTheme="minorHAnsi"/>
          <w:szCs w:val="24"/>
        </w:rPr>
      </w:pPr>
    </w:p>
    <w:p w:rsidR="00567A3E" w:rsidRDefault="00567A3E" w:rsidP="00567A3E">
      <w:pPr>
        <w:jc w:val="both"/>
        <w:rPr>
          <w:rFonts w:asciiTheme="minorHAnsi" w:hAnsiTheme="minorHAnsi"/>
          <w:szCs w:val="24"/>
        </w:rPr>
      </w:pPr>
      <w:r w:rsidRPr="00567A3E">
        <w:rPr>
          <w:rFonts w:asciiTheme="minorHAnsi" w:hAnsiTheme="minorHAnsi"/>
          <w:szCs w:val="24"/>
        </w:rPr>
        <w:t>In July 2018, the Arc Jefferson-St. Lawrence began providing comprehensive Care Management Services to</w:t>
      </w:r>
      <w:r>
        <w:rPr>
          <w:rFonts w:asciiTheme="minorHAnsi" w:hAnsiTheme="minorHAnsi"/>
          <w:szCs w:val="24"/>
        </w:rPr>
        <w:t xml:space="preserve"> children </w:t>
      </w:r>
      <w:r w:rsidRPr="00567A3E">
        <w:rPr>
          <w:rFonts w:asciiTheme="minorHAnsi" w:hAnsiTheme="minorHAnsi"/>
          <w:szCs w:val="24"/>
        </w:rPr>
        <w:t xml:space="preserve">with Medicaid who have complex physical and/or behavioral health conditions. </w:t>
      </w:r>
      <w:r>
        <w:rPr>
          <w:rFonts w:asciiTheme="minorHAnsi" w:hAnsiTheme="minorHAnsi"/>
          <w:szCs w:val="24"/>
        </w:rPr>
        <w:t xml:space="preserve">Services include strength-based </w:t>
      </w:r>
      <w:r w:rsidRPr="00567A3E">
        <w:rPr>
          <w:rFonts w:asciiTheme="minorHAnsi" w:hAnsiTheme="minorHAnsi"/>
          <w:szCs w:val="24"/>
        </w:rPr>
        <w:t xml:space="preserve">assessments, individualized service planning, culturally appropriate person </w:t>
      </w:r>
      <w:r>
        <w:rPr>
          <w:rFonts w:asciiTheme="minorHAnsi" w:hAnsiTheme="minorHAnsi"/>
          <w:szCs w:val="24"/>
        </w:rPr>
        <w:t xml:space="preserve">and family center services, and </w:t>
      </w:r>
      <w:r w:rsidRPr="00567A3E">
        <w:rPr>
          <w:rFonts w:asciiTheme="minorHAnsi" w:hAnsiTheme="minorHAnsi"/>
          <w:szCs w:val="24"/>
        </w:rPr>
        <w:t xml:space="preserve">transition planning as needed. The purpose of Children’s Care Management is </w:t>
      </w:r>
      <w:r>
        <w:rPr>
          <w:rFonts w:asciiTheme="minorHAnsi" w:hAnsiTheme="minorHAnsi"/>
          <w:szCs w:val="24"/>
        </w:rPr>
        <w:t xml:space="preserve">to reduce the risk of long-term </w:t>
      </w:r>
      <w:r w:rsidRPr="00567A3E">
        <w:rPr>
          <w:rFonts w:asciiTheme="minorHAnsi" w:hAnsiTheme="minorHAnsi"/>
          <w:szCs w:val="24"/>
        </w:rPr>
        <w:t>inpatient treatment, minimize use of emergency services, as well as to link childre</w:t>
      </w:r>
      <w:r>
        <w:rPr>
          <w:rFonts w:asciiTheme="minorHAnsi" w:hAnsiTheme="minorHAnsi"/>
          <w:szCs w:val="24"/>
        </w:rPr>
        <w:t xml:space="preserve">n, youth, and their families to </w:t>
      </w:r>
      <w:r w:rsidRPr="00567A3E">
        <w:rPr>
          <w:rFonts w:asciiTheme="minorHAnsi" w:hAnsiTheme="minorHAnsi"/>
          <w:szCs w:val="24"/>
        </w:rPr>
        <w:t>community based and support based services that are appropriate to their needs.</w:t>
      </w:r>
    </w:p>
    <w:p w:rsidR="00E538A6" w:rsidRDefault="00E538A6" w:rsidP="00CF4337">
      <w:pPr>
        <w:jc w:val="both"/>
        <w:rPr>
          <w:rFonts w:asciiTheme="minorHAnsi" w:hAnsiTheme="minorHAnsi"/>
          <w:szCs w:val="24"/>
        </w:rPr>
      </w:pP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567A3E" w:rsidRDefault="00567A3E" w:rsidP="00A76975">
      <w:pPr>
        <w:pStyle w:val="Title"/>
        <w:rPr>
          <w:rFonts w:asciiTheme="minorHAnsi" w:hAnsiTheme="minorHAnsi"/>
          <w:iCs/>
          <w:sz w:val="28"/>
          <w:szCs w:val="24"/>
        </w:rPr>
      </w:pPr>
    </w:p>
    <w:p w:rsidR="00567A3E" w:rsidRDefault="00567A3E" w:rsidP="00A76975">
      <w:pPr>
        <w:pStyle w:val="Title"/>
        <w:rPr>
          <w:rFonts w:asciiTheme="minorHAnsi" w:hAnsiTheme="minorHAnsi"/>
          <w:iCs/>
          <w:sz w:val="28"/>
          <w:szCs w:val="24"/>
        </w:rPr>
      </w:pPr>
    </w:p>
    <w:p w:rsidR="00567A3E" w:rsidRDefault="00567A3E" w:rsidP="00A76975">
      <w:pPr>
        <w:pStyle w:val="Title"/>
        <w:rPr>
          <w:rFonts w:asciiTheme="minorHAnsi" w:hAnsiTheme="minorHAnsi"/>
          <w:iCs/>
          <w:sz w:val="28"/>
          <w:szCs w:val="24"/>
        </w:rPr>
      </w:pPr>
    </w:p>
    <w:p w:rsidR="00567A3E" w:rsidRDefault="00567A3E" w:rsidP="00A76975">
      <w:pPr>
        <w:pStyle w:val="Title"/>
        <w:rPr>
          <w:rFonts w:asciiTheme="minorHAnsi" w:hAnsiTheme="minorHAnsi"/>
          <w:iCs/>
          <w:sz w:val="28"/>
          <w:szCs w:val="24"/>
        </w:rPr>
      </w:pPr>
    </w:p>
    <w:p w:rsidR="00567A3E" w:rsidRDefault="00567A3E" w:rsidP="00A76975">
      <w:pPr>
        <w:pStyle w:val="Title"/>
        <w:rPr>
          <w:rFonts w:asciiTheme="minorHAnsi" w:hAnsiTheme="minorHAnsi"/>
          <w:iCs/>
          <w:sz w:val="28"/>
          <w:szCs w:val="24"/>
        </w:rPr>
      </w:pPr>
    </w:p>
    <w:p w:rsidR="00567A3E" w:rsidRDefault="00567A3E" w:rsidP="00A76975">
      <w:pPr>
        <w:pStyle w:val="Title"/>
        <w:rPr>
          <w:rFonts w:asciiTheme="minorHAnsi" w:hAnsiTheme="minorHAnsi"/>
          <w:iCs/>
          <w:sz w:val="28"/>
          <w:szCs w:val="24"/>
        </w:rPr>
      </w:pPr>
    </w:p>
    <w:p w:rsidR="00567A3E" w:rsidRDefault="00567A3E" w:rsidP="00A76975">
      <w:pPr>
        <w:pStyle w:val="Title"/>
        <w:rPr>
          <w:rFonts w:asciiTheme="minorHAnsi" w:hAnsiTheme="minorHAnsi"/>
          <w:iCs/>
          <w:sz w:val="28"/>
          <w:szCs w:val="24"/>
        </w:rPr>
      </w:pPr>
    </w:p>
    <w:p w:rsidR="00567A3E" w:rsidRDefault="00567A3E" w:rsidP="00A76975">
      <w:pPr>
        <w:pStyle w:val="Title"/>
        <w:rPr>
          <w:rFonts w:asciiTheme="minorHAnsi" w:hAnsiTheme="minorHAnsi"/>
          <w:iCs/>
          <w:sz w:val="28"/>
          <w:szCs w:val="24"/>
        </w:rPr>
      </w:pPr>
    </w:p>
    <w:p w:rsidR="00567A3E" w:rsidRDefault="00567A3E" w:rsidP="00A76975">
      <w:pPr>
        <w:pStyle w:val="Title"/>
        <w:rPr>
          <w:rFonts w:asciiTheme="minorHAnsi" w:hAnsiTheme="minorHAnsi"/>
          <w:iCs/>
          <w:sz w:val="28"/>
          <w:szCs w:val="24"/>
        </w:rPr>
      </w:pPr>
    </w:p>
    <w:p w:rsidR="00567A3E" w:rsidRDefault="00567A3E" w:rsidP="007E4ABB">
      <w:pPr>
        <w:pStyle w:val="Title"/>
        <w:jc w:val="left"/>
        <w:rPr>
          <w:rFonts w:asciiTheme="minorHAnsi" w:hAnsiTheme="minorHAnsi"/>
          <w:iCs/>
          <w:sz w:val="28"/>
          <w:szCs w:val="24"/>
        </w:rPr>
      </w:pPr>
    </w:p>
    <w:p w:rsidR="00815588" w:rsidRPr="00A76975" w:rsidRDefault="00815588" w:rsidP="00815588">
      <w:pPr>
        <w:contextualSpacing/>
        <w:jc w:val="center"/>
        <w:rPr>
          <w:rFonts w:asciiTheme="minorHAnsi" w:hAnsiTheme="minorHAnsi"/>
          <w:b/>
          <w:sz w:val="28"/>
          <w:szCs w:val="24"/>
        </w:rPr>
      </w:pPr>
      <w:r>
        <w:rPr>
          <w:rFonts w:asciiTheme="minorHAnsi" w:hAnsiTheme="minorHAnsi"/>
          <w:b/>
          <w:sz w:val="28"/>
          <w:szCs w:val="24"/>
        </w:rPr>
        <w:lastRenderedPageBreak/>
        <w:t>Children’s Home o</w:t>
      </w:r>
      <w:r w:rsidRPr="00A76975">
        <w:rPr>
          <w:rFonts w:asciiTheme="minorHAnsi" w:hAnsiTheme="minorHAnsi"/>
          <w:b/>
          <w:sz w:val="28"/>
          <w:szCs w:val="24"/>
        </w:rPr>
        <w:t>f Jefferson County</w:t>
      </w:r>
    </w:p>
    <w:p w:rsidR="00815588" w:rsidRPr="00A76975" w:rsidRDefault="00815588" w:rsidP="00815588">
      <w:pPr>
        <w:contextualSpacing/>
        <w:rPr>
          <w:rFonts w:asciiTheme="minorHAnsi" w:hAnsiTheme="minorHAnsi"/>
          <w:b/>
          <w:szCs w:val="24"/>
        </w:rPr>
      </w:pPr>
    </w:p>
    <w:p w:rsidR="00815588" w:rsidRPr="00A76975" w:rsidRDefault="00815588" w:rsidP="00815588">
      <w:pPr>
        <w:contextualSpacing/>
        <w:jc w:val="both"/>
        <w:rPr>
          <w:rFonts w:asciiTheme="minorHAnsi" w:hAnsiTheme="minorHAnsi"/>
          <w:b/>
          <w:szCs w:val="24"/>
        </w:rPr>
      </w:pPr>
      <w:r w:rsidRPr="00A76975">
        <w:rPr>
          <w:rFonts w:asciiTheme="minorHAnsi" w:hAnsiTheme="minorHAnsi"/>
          <w:b/>
          <w:szCs w:val="24"/>
        </w:rPr>
        <w:t>Community Clinic of Jefferson County</w:t>
      </w:r>
    </w:p>
    <w:p w:rsidR="00815588" w:rsidRDefault="007E4ABB" w:rsidP="007E4ABB">
      <w:pPr>
        <w:tabs>
          <w:tab w:val="left" w:pos="0"/>
        </w:tabs>
        <w:jc w:val="both"/>
        <w:rPr>
          <w:rFonts w:asciiTheme="minorHAnsi" w:hAnsiTheme="minorHAnsi"/>
          <w:szCs w:val="24"/>
        </w:rPr>
      </w:pPr>
      <w:r w:rsidRPr="007E4ABB">
        <w:rPr>
          <w:rFonts w:asciiTheme="minorHAnsi" w:hAnsiTheme="minorHAnsi"/>
          <w:szCs w:val="24"/>
        </w:rPr>
        <w:t>In 2024, CHJC’s Community Clinic served over 1,300</w:t>
      </w:r>
      <w:r>
        <w:rPr>
          <w:rFonts w:asciiTheme="minorHAnsi" w:hAnsiTheme="minorHAnsi"/>
          <w:szCs w:val="24"/>
        </w:rPr>
        <w:t xml:space="preserve"> unique clients, while also expanding their </w:t>
      </w:r>
      <w:r w:rsidRPr="007E4ABB">
        <w:rPr>
          <w:rFonts w:asciiTheme="minorHAnsi" w:hAnsiTheme="minorHAnsi"/>
          <w:szCs w:val="24"/>
        </w:rPr>
        <w:t>reac</w:t>
      </w:r>
      <w:r>
        <w:rPr>
          <w:rFonts w:asciiTheme="minorHAnsi" w:hAnsiTheme="minorHAnsi"/>
          <w:szCs w:val="24"/>
        </w:rPr>
        <w:t xml:space="preserve">h into Lewis County and Sackets </w:t>
      </w:r>
      <w:r w:rsidRPr="007E4ABB">
        <w:rPr>
          <w:rFonts w:asciiTheme="minorHAnsi" w:hAnsiTheme="minorHAnsi"/>
          <w:szCs w:val="24"/>
        </w:rPr>
        <w:t>Harbor CSD, with another expansi</w:t>
      </w:r>
      <w:r>
        <w:rPr>
          <w:rFonts w:asciiTheme="minorHAnsi" w:hAnsiTheme="minorHAnsi"/>
          <w:szCs w:val="24"/>
        </w:rPr>
        <w:t xml:space="preserve">on on the horizon in early 2025.  CCJC also welcomed Dr. Jeffrey </w:t>
      </w:r>
      <w:proofErr w:type="spellStart"/>
      <w:r>
        <w:rPr>
          <w:rFonts w:asciiTheme="minorHAnsi" w:hAnsiTheme="minorHAnsi"/>
          <w:szCs w:val="24"/>
        </w:rPr>
        <w:t>Aronowitz</w:t>
      </w:r>
      <w:proofErr w:type="spellEnd"/>
      <w:r>
        <w:rPr>
          <w:rFonts w:asciiTheme="minorHAnsi" w:hAnsiTheme="minorHAnsi"/>
          <w:szCs w:val="24"/>
        </w:rPr>
        <w:t xml:space="preserve"> as their new Medical Director. The</w:t>
      </w:r>
      <w:r w:rsidRPr="007E4ABB">
        <w:rPr>
          <w:rFonts w:asciiTheme="minorHAnsi" w:hAnsiTheme="minorHAnsi"/>
          <w:szCs w:val="24"/>
        </w:rPr>
        <w:t xml:space="preserve"> inte</w:t>
      </w:r>
      <w:r>
        <w:rPr>
          <w:rFonts w:asciiTheme="minorHAnsi" w:hAnsiTheme="minorHAnsi"/>
          <w:szCs w:val="24"/>
        </w:rPr>
        <w:t xml:space="preserve">rnship program flourished in 2024. Four previous interns </w:t>
      </w:r>
      <w:r w:rsidRPr="007E4ABB">
        <w:rPr>
          <w:rFonts w:asciiTheme="minorHAnsi" w:hAnsiTheme="minorHAnsi"/>
          <w:szCs w:val="24"/>
        </w:rPr>
        <w:t>transitioned into per</w:t>
      </w:r>
      <w:r>
        <w:rPr>
          <w:rFonts w:asciiTheme="minorHAnsi" w:hAnsiTheme="minorHAnsi"/>
          <w:szCs w:val="24"/>
        </w:rPr>
        <w:t xml:space="preserve">manent roles within the clinic, </w:t>
      </w:r>
      <w:r w:rsidRPr="007E4ABB">
        <w:rPr>
          <w:rFonts w:asciiTheme="minorHAnsi" w:hAnsiTheme="minorHAnsi"/>
          <w:szCs w:val="24"/>
        </w:rPr>
        <w:t>while seven new interns joined in 2024. This progra</w:t>
      </w:r>
      <w:r>
        <w:rPr>
          <w:rFonts w:asciiTheme="minorHAnsi" w:hAnsiTheme="minorHAnsi"/>
          <w:szCs w:val="24"/>
        </w:rPr>
        <w:t xml:space="preserve">m not only strengthens the team </w:t>
      </w:r>
      <w:r w:rsidRPr="007E4ABB">
        <w:rPr>
          <w:rFonts w:asciiTheme="minorHAnsi" w:hAnsiTheme="minorHAnsi"/>
          <w:szCs w:val="24"/>
        </w:rPr>
        <w:t xml:space="preserve">but </w:t>
      </w:r>
      <w:r>
        <w:rPr>
          <w:rFonts w:asciiTheme="minorHAnsi" w:hAnsiTheme="minorHAnsi"/>
          <w:szCs w:val="24"/>
        </w:rPr>
        <w:t xml:space="preserve">also ensures the sustainability </w:t>
      </w:r>
      <w:r w:rsidRPr="007E4ABB">
        <w:rPr>
          <w:rFonts w:asciiTheme="minorHAnsi" w:hAnsiTheme="minorHAnsi"/>
          <w:szCs w:val="24"/>
        </w:rPr>
        <w:t xml:space="preserve">of </w:t>
      </w:r>
      <w:r>
        <w:rPr>
          <w:rFonts w:asciiTheme="minorHAnsi" w:hAnsiTheme="minorHAnsi"/>
          <w:szCs w:val="24"/>
        </w:rPr>
        <w:t>their</w:t>
      </w:r>
      <w:r w:rsidRPr="007E4ABB">
        <w:rPr>
          <w:rFonts w:asciiTheme="minorHAnsi" w:hAnsiTheme="minorHAnsi"/>
          <w:szCs w:val="24"/>
        </w:rPr>
        <w:t xml:space="preserve"> mission by cultivating the next generation of mental health professionals.</w:t>
      </w:r>
    </w:p>
    <w:p w:rsidR="007E4ABB" w:rsidRDefault="007E4ABB" w:rsidP="007E4ABB">
      <w:pPr>
        <w:tabs>
          <w:tab w:val="left" w:pos="0"/>
        </w:tabs>
        <w:jc w:val="both"/>
        <w:rPr>
          <w:rFonts w:asciiTheme="minorHAnsi" w:hAnsiTheme="minorHAnsi"/>
          <w:b/>
          <w:szCs w:val="24"/>
        </w:rPr>
      </w:pPr>
    </w:p>
    <w:p w:rsidR="00A277CF" w:rsidRDefault="00A277CF" w:rsidP="00A277CF">
      <w:pPr>
        <w:tabs>
          <w:tab w:val="left" w:pos="0"/>
        </w:tabs>
        <w:jc w:val="both"/>
        <w:rPr>
          <w:rFonts w:asciiTheme="minorHAnsi" w:hAnsiTheme="minorHAnsi"/>
          <w:szCs w:val="24"/>
        </w:rPr>
      </w:pPr>
      <w:r w:rsidRPr="00A277CF">
        <w:rPr>
          <w:rFonts w:asciiTheme="minorHAnsi" w:hAnsiTheme="minorHAnsi"/>
          <w:szCs w:val="24"/>
        </w:rPr>
        <w:t xml:space="preserve">Looking ahead to 2025, </w:t>
      </w:r>
      <w:r w:rsidR="002A5B31">
        <w:rPr>
          <w:rFonts w:asciiTheme="minorHAnsi" w:hAnsiTheme="minorHAnsi"/>
          <w:szCs w:val="24"/>
        </w:rPr>
        <w:t>CCJC</w:t>
      </w:r>
      <w:r>
        <w:rPr>
          <w:rFonts w:asciiTheme="minorHAnsi" w:hAnsiTheme="minorHAnsi"/>
          <w:szCs w:val="24"/>
        </w:rPr>
        <w:t xml:space="preserve"> will be </w:t>
      </w:r>
      <w:r w:rsidRPr="00A277CF">
        <w:rPr>
          <w:rFonts w:asciiTheme="minorHAnsi" w:hAnsiTheme="minorHAnsi"/>
          <w:szCs w:val="24"/>
        </w:rPr>
        <w:t>expand</w:t>
      </w:r>
      <w:r>
        <w:rPr>
          <w:rFonts w:asciiTheme="minorHAnsi" w:hAnsiTheme="minorHAnsi"/>
          <w:szCs w:val="24"/>
        </w:rPr>
        <w:t>ing their</w:t>
      </w:r>
      <w:r w:rsidRPr="00A277CF">
        <w:rPr>
          <w:rFonts w:asciiTheme="minorHAnsi" w:hAnsiTheme="minorHAnsi"/>
          <w:szCs w:val="24"/>
        </w:rPr>
        <w:t xml:space="preserve"> op</w:t>
      </w:r>
      <w:r>
        <w:rPr>
          <w:rFonts w:asciiTheme="minorHAnsi" w:hAnsiTheme="minorHAnsi"/>
          <w:szCs w:val="24"/>
        </w:rPr>
        <w:t xml:space="preserve">en-access model to all hours of </w:t>
      </w:r>
      <w:r w:rsidRPr="00A277CF">
        <w:rPr>
          <w:rFonts w:asciiTheme="minorHAnsi" w:hAnsiTheme="minorHAnsi"/>
          <w:szCs w:val="24"/>
        </w:rPr>
        <w:t>opera</w:t>
      </w:r>
      <w:r>
        <w:rPr>
          <w:rFonts w:asciiTheme="minorHAnsi" w:hAnsiTheme="minorHAnsi"/>
          <w:szCs w:val="24"/>
        </w:rPr>
        <w:t>tion, enhance service delivery, and continue their</w:t>
      </w:r>
      <w:r w:rsidRPr="00A277CF">
        <w:rPr>
          <w:rFonts w:asciiTheme="minorHAnsi" w:hAnsiTheme="minorHAnsi"/>
          <w:szCs w:val="24"/>
        </w:rPr>
        <w:t xml:space="preserve"> mission of compa</w:t>
      </w:r>
      <w:r>
        <w:rPr>
          <w:rFonts w:asciiTheme="minorHAnsi" w:hAnsiTheme="minorHAnsi"/>
          <w:szCs w:val="24"/>
        </w:rPr>
        <w:t xml:space="preserve">ssionate, client-centered care.  </w:t>
      </w:r>
      <w:r w:rsidR="002A5B31">
        <w:rPr>
          <w:rFonts w:asciiTheme="minorHAnsi" w:hAnsiTheme="minorHAnsi"/>
          <w:szCs w:val="24"/>
        </w:rPr>
        <w:t>Also in 2025,</w:t>
      </w:r>
      <w:r>
        <w:rPr>
          <w:rFonts w:asciiTheme="minorHAnsi" w:hAnsiTheme="minorHAnsi"/>
          <w:szCs w:val="24"/>
        </w:rPr>
        <w:t xml:space="preserve"> through grant </w:t>
      </w:r>
      <w:r w:rsidRPr="00A277CF">
        <w:rPr>
          <w:rFonts w:asciiTheme="minorHAnsi" w:hAnsiTheme="minorHAnsi"/>
          <w:szCs w:val="24"/>
        </w:rPr>
        <w:t xml:space="preserve">from the LEAD Council, </w:t>
      </w:r>
      <w:r w:rsidR="002A5B31">
        <w:rPr>
          <w:rFonts w:asciiTheme="minorHAnsi" w:hAnsiTheme="minorHAnsi"/>
          <w:szCs w:val="24"/>
        </w:rPr>
        <w:t>CCJC</w:t>
      </w:r>
      <w:r w:rsidRPr="00A277CF">
        <w:rPr>
          <w:rFonts w:asciiTheme="minorHAnsi" w:hAnsiTheme="minorHAnsi"/>
          <w:szCs w:val="24"/>
        </w:rPr>
        <w:t xml:space="preserve"> will be adding a free</w:t>
      </w:r>
      <w:r>
        <w:rPr>
          <w:rFonts w:asciiTheme="minorHAnsi" w:hAnsiTheme="minorHAnsi"/>
          <w:szCs w:val="24"/>
        </w:rPr>
        <w:t xml:space="preserve"> hygiene vending machine to </w:t>
      </w:r>
      <w:r w:rsidR="002A5B31">
        <w:rPr>
          <w:rFonts w:asciiTheme="minorHAnsi" w:hAnsiTheme="minorHAnsi"/>
          <w:szCs w:val="24"/>
        </w:rPr>
        <w:t>their</w:t>
      </w:r>
      <w:r>
        <w:rPr>
          <w:rFonts w:asciiTheme="minorHAnsi" w:hAnsiTheme="minorHAnsi"/>
          <w:szCs w:val="24"/>
        </w:rPr>
        <w:t xml:space="preserve"> </w:t>
      </w:r>
      <w:r w:rsidRPr="00A277CF">
        <w:rPr>
          <w:rFonts w:asciiTheme="minorHAnsi" w:hAnsiTheme="minorHAnsi"/>
          <w:szCs w:val="24"/>
        </w:rPr>
        <w:t>behavioral</w:t>
      </w:r>
      <w:r>
        <w:rPr>
          <w:rFonts w:asciiTheme="minorHAnsi" w:hAnsiTheme="minorHAnsi"/>
          <w:szCs w:val="24"/>
        </w:rPr>
        <w:t xml:space="preserve"> health clinic. This initiative </w:t>
      </w:r>
      <w:r w:rsidRPr="00A277CF">
        <w:rPr>
          <w:rFonts w:asciiTheme="minorHAnsi" w:hAnsiTheme="minorHAnsi"/>
          <w:szCs w:val="24"/>
        </w:rPr>
        <w:t xml:space="preserve">will provide essential items to clients, further </w:t>
      </w:r>
      <w:r>
        <w:rPr>
          <w:rFonts w:asciiTheme="minorHAnsi" w:hAnsiTheme="minorHAnsi"/>
          <w:szCs w:val="24"/>
        </w:rPr>
        <w:t xml:space="preserve">supporting their well-being and </w:t>
      </w:r>
      <w:r w:rsidRPr="00A277CF">
        <w:rPr>
          <w:rFonts w:asciiTheme="minorHAnsi" w:hAnsiTheme="minorHAnsi"/>
          <w:szCs w:val="24"/>
        </w:rPr>
        <w:t>engagement in care.</w:t>
      </w:r>
    </w:p>
    <w:p w:rsidR="00A277CF" w:rsidRPr="00A277CF" w:rsidRDefault="00A277CF" w:rsidP="00A277CF">
      <w:pPr>
        <w:tabs>
          <w:tab w:val="left" w:pos="0"/>
        </w:tabs>
        <w:jc w:val="both"/>
        <w:rPr>
          <w:rFonts w:asciiTheme="minorHAnsi" w:hAnsiTheme="minorHAnsi"/>
          <w:szCs w:val="24"/>
        </w:rPr>
      </w:pPr>
    </w:p>
    <w:p w:rsidR="00815588" w:rsidRPr="00E55F78" w:rsidRDefault="00815588" w:rsidP="00815588">
      <w:pPr>
        <w:jc w:val="both"/>
        <w:rPr>
          <w:rFonts w:asciiTheme="minorHAnsi" w:hAnsiTheme="minorHAnsi" w:cstheme="minorHAnsi"/>
          <w:b/>
          <w:szCs w:val="24"/>
        </w:rPr>
      </w:pPr>
      <w:r w:rsidRPr="00E55F78">
        <w:rPr>
          <w:rFonts w:asciiTheme="minorHAnsi" w:hAnsiTheme="minorHAnsi" w:cstheme="minorHAnsi"/>
          <w:b/>
          <w:szCs w:val="24"/>
        </w:rPr>
        <w:t>CHIPS</w:t>
      </w:r>
    </w:p>
    <w:p w:rsidR="00E55F78" w:rsidRPr="00E55F78" w:rsidRDefault="00E55F78" w:rsidP="00E55F78">
      <w:pPr>
        <w:pStyle w:val="Default"/>
        <w:jc w:val="both"/>
        <w:rPr>
          <w:rFonts w:asciiTheme="minorHAnsi" w:hAnsiTheme="minorHAnsi" w:cstheme="minorHAnsi"/>
        </w:rPr>
      </w:pPr>
      <w:r w:rsidRPr="00E55F78">
        <w:rPr>
          <w:rFonts w:asciiTheme="minorHAnsi" w:hAnsiTheme="minorHAnsi" w:cstheme="minorHAnsi"/>
        </w:rPr>
        <w:t xml:space="preserve">CHJC’s Intensive Prevention Program (CHIPS) promotes the safety of family members and the community as a primary concern. CHIPS is based on the fundamentals of the New York State Child Welfare Placement Risk Standards. Through assisting clients and families to achieve their health and safety needs and family and youth service needs, the Program is designed to prevent out-of-home placement for youth and reduce the risk of child abuse and neglect. CHIPS was designed to focus on serving youth at risk ages seven through fifteen, residing in Jefferson County. This Program is an intensive, family-focused, home and community-based alternative to institutional or foster placement of identified youth at-risk, and/or abused and neglected youth. The CHIPS Care Coordinator is an integral part of the SPOA Committee. Eligibility for the CHIPS Program does not require the diagnosis criteria needed for Health Home Care Coordination. </w:t>
      </w:r>
      <w:r>
        <w:rPr>
          <w:rFonts w:asciiTheme="minorHAnsi" w:hAnsiTheme="minorHAnsi" w:cstheme="minorHAnsi"/>
        </w:rPr>
        <w:t xml:space="preserve"> </w:t>
      </w:r>
      <w:r w:rsidRPr="00E55F78">
        <w:rPr>
          <w:rFonts w:asciiTheme="minorHAnsi" w:hAnsiTheme="minorHAnsi" w:cstheme="minorHAnsi"/>
        </w:rPr>
        <w:t xml:space="preserve">In </w:t>
      </w:r>
      <w:r w:rsidR="006B1698">
        <w:rPr>
          <w:rFonts w:asciiTheme="minorHAnsi" w:hAnsiTheme="minorHAnsi" w:cstheme="minorHAnsi"/>
        </w:rPr>
        <w:t>2024</w:t>
      </w:r>
      <w:r w:rsidRPr="00E55F78">
        <w:rPr>
          <w:rFonts w:asciiTheme="minorHAnsi" w:hAnsiTheme="minorHAnsi" w:cstheme="minorHAnsi"/>
        </w:rPr>
        <w:t xml:space="preserve">, CHIPS provided services to </w:t>
      </w:r>
      <w:r w:rsidR="006B1698">
        <w:rPr>
          <w:rFonts w:asciiTheme="minorHAnsi" w:hAnsiTheme="minorHAnsi" w:cstheme="minorHAnsi"/>
        </w:rPr>
        <w:t>six</w:t>
      </w:r>
      <w:r w:rsidRPr="00E55F78">
        <w:rPr>
          <w:rFonts w:asciiTheme="minorHAnsi" w:hAnsiTheme="minorHAnsi" w:cstheme="minorHAnsi"/>
        </w:rPr>
        <w:t xml:space="preserve"> youth clients and their families. The average length of involvement was </w:t>
      </w:r>
      <w:r w:rsidR="006B1698">
        <w:rPr>
          <w:rFonts w:asciiTheme="minorHAnsi" w:hAnsiTheme="minorHAnsi" w:cstheme="minorHAnsi"/>
        </w:rPr>
        <w:t>282</w:t>
      </w:r>
      <w:r w:rsidRPr="00E55F78">
        <w:rPr>
          <w:rFonts w:asciiTheme="minorHAnsi" w:hAnsiTheme="minorHAnsi" w:cstheme="minorHAnsi"/>
        </w:rPr>
        <w:t xml:space="preserve"> days.</w:t>
      </w:r>
    </w:p>
    <w:p w:rsidR="006D0D51" w:rsidRPr="005B46B0" w:rsidRDefault="006D0D51" w:rsidP="00E55F78">
      <w:pPr>
        <w:pStyle w:val="Default"/>
        <w:jc w:val="both"/>
        <w:rPr>
          <w:sz w:val="22"/>
          <w:szCs w:val="22"/>
        </w:rPr>
      </w:pPr>
    </w:p>
    <w:p w:rsidR="00815588" w:rsidRPr="00A76975" w:rsidRDefault="00D72C75" w:rsidP="00E55F78">
      <w:pPr>
        <w:jc w:val="both"/>
        <w:rPr>
          <w:rFonts w:asciiTheme="minorHAnsi" w:hAnsiTheme="minorHAnsi"/>
          <w:b/>
          <w:szCs w:val="24"/>
        </w:rPr>
      </w:pPr>
      <w:r>
        <w:rPr>
          <w:rFonts w:asciiTheme="minorHAnsi" w:hAnsiTheme="minorHAnsi"/>
          <w:b/>
          <w:szCs w:val="24"/>
        </w:rPr>
        <w:t xml:space="preserve">Care Coordination </w:t>
      </w:r>
    </w:p>
    <w:p w:rsidR="00D72C75" w:rsidRPr="00D72C75" w:rsidRDefault="00D72C75" w:rsidP="00D72C75">
      <w:pPr>
        <w:pStyle w:val="Default"/>
        <w:jc w:val="both"/>
        <w:rPr>
          <w:rFonts w:asciiTheme="minorHAnsi" w:hAnsiTheme="minorHAnsi" w:cstheme="minorHAnsi"/>
        </w:rPr>
      </w:pPr>
      <w:r w:rsidRPr="00D72C75">
        <w:rPr>
          <w:rFonts w:asciiTheme="minorHAnsi" w:hAnsiTheme="minorHAnsi" w:cstheme="minorHAnsi"/>
        </w:rPr>
        <w:t xml:space="preserve">Care Coordination aims to reduce the risk of long-term inpatient treatment, minimize use of emergency services, and link adults, youth, and families to community-based services and support systems. Care Coordinators ensure all members of the treatment team are actively working to ensure the member is referred/enrolled in necessary services and works with the family and service providers to address barriers. CHJC </w:t>
      </w:r>
      <w:r w:rsidR="009412EA">
        <w:rPr>
          <w:rFonts w:asciiTheme="minorHAnsi" w:hAnsiTheme="minorHAnsi" w:cstheme="minorHAnsi"/>
        </w:rPr>
        <w:t>served</w:t>
      </w:r>
      <w:r w:rsidRPr="00D72C75">
        <w:rPr>
          <w:rFonts w:asciiTheme="minorHAnsi" w:hAnsiTheme="minorHAnsi" w:cstheme="minorHAnsi"/>
        </w:rPr>
        <w:t xml:space="preserve"> an average of </w:t>
      </w:r>
      <w:r w:rsidR="009412EA">
        <w:rPr>
          <w:rFonts w:asciiTheme="minorHAnsi" w:hAnsiTheme="minorHAnsi" w:cstheme="minorHAnsi"/>
        </w:rPr>
        <w:t>550</w:t>
      </w:r>
      <w:r w:rsidRPr="00D72C75">
        <w:rPr>
          <w:rFonts w:asciiTheme="minorHAnsi" w:hAnsiTheme="minorHAnsi" w:cstheme="minorHAnsi"/>
        </w:rPr>
        <w:t xml:space="preserve"> adult members and </w:t>
      </w:r>
      <w:r w:rsidR="009412EA">
        <w:rPr>
          <w:rFonts w:asciiTheme="minorHAnsi" w:hAnsiTheme="minorHAnsi" w:cstheme="minorHAnsi"/>
        </w:rPr>
        <w:t>225</w:t>
      </w:r>
      <w:r w:rsidRPr="00D72C75">
        <w:rPr>
          <w:rFonts w:asciiTheme="minorHAnsi" w:hAnsiTheme="minorHAnsi" w:cstheme="minorHAnsi"/>
        </w:rPr>
        <w:t xml:space="preserve"> children members. CHJC’s Non-Health Home Care Coordination Services are comprehensive care management services provided to adults, children and their families who would not otherwise qualify for enrollment with a Health Home. Members are provided the same comprehensive services as enrolled Health Home members. As appropriate, the assigned Care Coordinator assists the members to obtain the necessary documentation for Health Home enrollment. </w:t>
      </w:r>
    </w:p>
    <w:p w:rsidR="00D72C75" w:rsidRPr="00D72C75" w:rsidRDefault="00D72C75" w:rsidP="00D72C75">
      <w:pPr>
        <w:pStyle w:val="Default"/>
        <w:jc w:val="both"/>
        <w:rPr>
          <w:rFonts w:asciiTheme="minorHAnsi" w:hAnsiTheme="minorHAnsi" w:cstheme="minorHAnsi"/>
        </w:rPr>
      </w:pPr>
    </w:p>
    <w:p w:rsidR="00D72C75" w:rsidRPr="00D72C75" w:rsidRDefault="00D72C75" w:rsidP="00D72C75">
      <w:pPr>
        <w:pStyle w:val="Default"/>
        <w:jc w:val="both"/>
        <w:rPr>
          <w:rFonts w:asciiTheme="minorHAnsi" w:hAnsiTheme="minorHAnsi" w:cstheme="minorHAnsi"/>
        </w:rPr>
      </w:pPr>
      <w:r w:rsidRPr="00D72C75">
        <w:rPr>
          <w:rFonts w:asciiTheme="minorHAnsi" w:hAnsiTheme="minorHAnsi" w:cstheme="minorHAnsi"/>
        </w:rPr>
        <w:t xml:space="preserve">Jefferson County Community Services’ funding assists in providing access to Care Coordination Services for those not otherwise eligible (Non-Health Home Care Management). </w:t>
      </w:r>
      <w:r w:rsidR="009412EA">
        <w:rPr>
          <w:rFonts w:asciiTheme="minorHAnsi" w:hAnsiTheme="minorHAnsi" w:cstheme="minorHAnsi"/>
        </w:rPr>
        <w:t xml:space="preserve"> In 2024, </w:t>
      </w:r>
      <w:r w:rsidR="009412EA" w:rsidRPr="009412EA">
        <w:rPr>
          <w:rFonts w:asciiTheme="minorHAnsi" w:hAnsiTheme="minorHAnsi" w:cstheme="minorHAnsi"/>
        </w:rPr>
        <w:t xml:space="preserve">CHJC served an average of </w:t>
      </w:r>
      <w:r w:rsidR="009412EA">
        <w:rPr>
          <w:rFonts w:asciiTheme="minorHAnsi" w:hAnsiTheme="minorHAnsi" w:cstheme="minorHAnsi"/>
        </w:rPr>
        <w:t>21</w:t>
      </w:r>
      <w:r w:rsidR="009412EA" w:rsidRPr="009412EA">
        <w:rPr>
          <w:rFonts w:asciiTheme="minorHAnsi" w:hAnsiTheme="minorHAnsi" w:cstheme="minorHAnsi"/>
        </w:rPr>
        <w:t xml:space="preserve"> adult members and </w:t>
      </w:r>
      <w:r w:rsidR="009412EA">
        <w:rPr>
          <w:rFonts w:asciiTheme="minorHAnsi" w:hAnsiTheme="minorHAnsi" w:cstheme="minorHAnsi"/>
        </w:rPr>
        <w:t>18</w:t>
      </w:r>
      <w:r w:rsidR="009412EA" w:rsidRPr="009412EA">
        <w:rPr>
          <w:rFonts w:asciiTheme="minorHAnsi" w:hAnsiTheme="minorHAnsi" w:cstheme="minorHAnsi"/>
        </w:rPr>
        <w:t xml:space="preserve"> children members.</w:t>
      </w:r>
    </w:p>
    <w:p w:rsidR="00815588" w:rsidRDefault="00815588" w:rsidP="00815588">
      <w:pPr>
        <w:jc w:val="both"/>
        <w:rPr>
          <w:rFonts w:asciiTheme="minorHAnsi" w:hAnsiTheme="minorHAnsi"/>
          <w:b/>
          <w:bCs/>
          <w:szCs w:val="24"/>
        </w:rPr>
      </w:pPr>
    </w:p>
    <w:p w:rsidR="00815588" w:rsidRPr="00A76975" w:rsidRDefault="00815588" w:rsidP="00815588">
      <w:pPr>
        <w:jc w:val="both"/>
        <w:rPr>
          <w:rFonts w:asciiTheme="minorHAnsi" w:hAnsiTheme="minorHAnsi"/>
          <w:b/>
          <w:szCs w:val="24"/>
        </w:rPr>
      </w:pPr>
      <w:r w:rsidRPr="00A76975">
        <w:rPr>
          <w:rFonts w:asciiTheme="minorHAnsi" w:hAnsiTheme="minorHAnsi"/>
          <w:b/>
          <w:szCs w:val="24"/>
        </w:rPr>
        <w:t>Single Point of Access</w:t>
      </w:r>
      <w:r w:rsidR="004C44B2">
        <w:rPr>
          <w:rFonts w:asciiTheme="minorHAnsi" w:hAnsiTheme="minorHAnsi"/>
          <w:b/>
          <w:szCs w:val="24"/>
        </w:rPr>
        <w:t xml:space="preserve"> (SPOA)</w:t>
      </w:r>
    </w:p>
    <w:p w:rsidR="00815588" w:rsidRDefault="00387F9B" w:rsidP="00815588">
      <w:pPr>
        <w:jc w:val="both"/>
        <w:rPr>
          <w:rFonts w:asciiTheme="minorHAnsi" w:hAnsiTheme="minorHAnsi"/>
          <w:szCs w:val="24"/>
        </w:rPr>
      </w:pPr>
      <w:r w:rsidRPr="00387F9B">
        <w:rPr>
          <w:rFonts w:asciiTheme="minorHAnsi" w:hAnsiTheme="minorHAnsi"/>
          <w:szCs w:val="24"/>
        </w:rPr>
        <w:t xml:space="preserve">Adult Single Point of Access (A-SPOA) and Children’s Single Point of Access (C-SPOA) are part of the New York State Office of Mental Health (OMH) initiative, designed to expand the county's existing community based mental health system, and help make it a more cohesive and better coordinated system. A standardized referral packet </w:t>
      </w:r>
      <w:r>
        <w:rPr>
          <w:rFonts w:asciiTheme="minorHAnsi" w:hAnsiTheme="minorHAnsi"/>
          <w:szCs w:val="24"/>
        </w:rPr>
        <w:t>was</w:t>
      </w:r>
      <w:r w:rsidRPr="00387F9B">
        <w:rPr>
          <w:rFonts w:asciiTheme="minorHAnsi" w:hAnsiTheme="minorHAnsi"/>
          <w:szCs w:val="24"/>
        </w:rPr>
        <w:t xml:space="preserve"> developed including relevant clinical and social history. It assists in determining the appropriate level of care an individual needs. The goal </w:t>
      </w:r>
      <w:r>
        <w:rPr>
          <w:rFonts w:asciiTheme="minorHAnsi" w:hAnsiTheme="minorHAnsi"/>
          <w:szCs w:val="24"/>
        </w:rPr>
        <w:t>was</w:t>
      </w:r>
      <w:r w:rsidRPr="00387F9B">
        <w:rPr>
          <w:rFonts w:asciiTheme="minorHAnsi" w:hAnsiTheme="minorHAnsi"/>
          <w:szCs w:val="24"/>
        </w:rPr>
        <w:t xml:space="preserve"> to create a system promoting recovery-oriented services that are widely available, flexible, personally tailored, and responsive to individual needs. Individual's preferences are integrated into the process.</w:t>
      </w:r>
    </w:p>
    <w:p w:rsidR="00387F9B" w:rsidRDefault="00387F9B" w:rsidP="00815588">
      <w:pPr>
        <w:jc w:val="both"/>
        <w:rPr>
          <w:rFonts w:asciiTheme="minorHAnsi" w:hAnsiTheme="minorHAnsi"/>
          <w:szCs w:val="24"/>
        </w:rPr>
      </w:pPr>
    </w:p>
    <w:p w:rsidR="00387F9B" w:rsidRDefault="00137BEA" w:rsidP="00137BEA">
      <w:pPr>
        <w:jc w:val="both"/>
        <w:rPr>
          <w:rFonts w:asciiTheme="minorHAnsi" w:hAnsiTheme="minorHAnsi"/>
          <w:szCs w:val="24"/>
        </w:rPr>
      </w:pPr>
      <w:r w:rsidRPr="00137BEA">
        <w:rPr>
          <w:rFonts w:asciiTheme="minorHAnsi" w:hAnsiTheme="minorHAnsi"/>
          <w:szCs w:val="24"/>
        </w:rPr>
        <w:t>Fully staffed, SPOA employs two (2) SPOA Coordinators who share job duties in bo</w:t>
      </w:r>
      <w:r>
        <w:rPr>
          <w:rFonts w:asciiTheme="minorHAnsi" w:hAnsiTheme="minorHAnsi"/>
          <w:szCs w:val="24"/>
        </w:rPr>
        <w:t xml:space="preserve">th A SPOA and C-SPA. Led by the </w:t>
      </w:r>
      <w:r w:rsidRPr="00137BEA">
        <w:rPr>
          <w:rFonts w:asciiTheme="minorHAnsi" w:hAnsiTheme="minorHAnsi"/>
          <w:szCs w:val="24"/>
        </w:rPr>
        <w:t>SPOA Coordinator, SPOA helps the Local Government Unit (</w:t>
      </w:r>
      <w:r>
        <w:rPr>
          <w:rFonts w:asciiTheme="minorHAnsi" w:hAnsiTheme="minorHAnsi"/>
          <w:szCs w:val="24"/>
        </w:rPr>
        <w:t xml:space="preserve">LGU) achieve community </w:t>
      </w:r>
      <w:r w:rsidRPr="00137BEA">
        <w:rPr>
          <w:rFonts w:asciiTheme="minorHAnsi" w:hAnsiTheme="minorHAnsi"/>
          <w:szCs w:val="24"/>
        </w:rPr>
        <w:t>b</w:t>
      </w:r>
      <w:r>
        <w:rPr>
          <w:rFonts w:asciiTheme="minorHAnsi" w:hAnsiTheme="minorHAnsi"/>
          <w:szCs w:val="24"/>
        </w:rPr>
        <w:t xml:space="preserve">ased mental health systems that </w:t>
      </w:r>
      <w:r w:rsidRPr="00137BEA">
        <w:rPr>
          <w:rFonts w:asciiTheme="minorHAnsi" w:hAnsiTheme="minorHAnsi"/>
          <w:szCs w:val="24"/>
        </w:rPr>
        <w:t>are cohesive and well-coordinated to serve those ind</w:t>
      </w:r>
      <w:r>
        <w:rPr>
          <w:rFonts w:asciiTheme="minorHAnsi" w:hAnsiTheme="minorHAnsi"/>
          <w:szCs w:val="24"/>
        </w:rPr>
        <w:t xml:space="preserve">ividuals most in need. The SPOA Coordinator’s role is to accept </w:t>
      </w:r>
      <w:r w:rsidRPr="00137BEA">
        <w:rPr>
          <w:rFonts w:asciiTheme="minorHAnsi" w:hAnsiTheme="minorHAnsi"/>
          <w:szCs w:val="24"/>
        </w:rPr>
        <w:t>referrals, schedule and complete intake assessments,</w:t>
      </w:r>
      <w:r>
        <w:rPr>
          <w:rFonts w:asciiTheme="minorHAnsi" w:hAnsiTheme="minorHAnsi"/>
          <w:szCs w:val="24"/>
        </w:rPr>
        <w:t xml:space="preserve"> coordinate and facilitate SPOA Committee Meetings, maintain </w:t>
      </w:r>
      <w:r w:rsidRPr="00137BEA">
        <w:rPr>
          <w:rFonts w:asciiTheme="minorHAnsi" w:hAnsiTheme="minorHAnsi"/>
          <w:szCs w:val="24"/>
        </w:rPr>
        <w:t>communication with individuals and their family, submit ou</w:t>
      </w:r>
      <w:r>
        <w:rPr>
          <w:rFonts w:asciiTheme="minorHAnsi" w:hAnsiTheme="minorHAnsi"/>
          <w:szCs w:val="24"/>
        </w:rPr>
        <w:t xml:space="preserve">tgoing referrals, maintain data tracking, and complete periodic </w:t>
      </w:r>
      <w:r w:rsidRPr="00137BEA">
        <w:rPr>
          <w:rFonts w:asciiTheme="minorHAnsi" w:hAnsiTheme="minorHAnsi"/>
          <w:szCs w:val="24"/>
        </w:rPr>
        <w:t>utilization reviews.</w:t>
      </w:r>
      <w:r>
        <w:rPr>
          <w:rFonts w:asciiTheme="minorHAnsi" w:hAnsiTheme="minorHAnsi"/>
          <w:szCs w:val="24"/>
        </w:rPr>
        <w:t xml:space="preserve">  In 2024, SPOA received 290 adult referrals and 87 child referrals. </w:t>
      </w:r>
    </w:p>
    <w:p w:rsidR="00137BEA" w:rsidRDefault="00137BEA" w:rsidP="00137BEA">
      <w:pPr>
        <w:jc w:val="both"/>
        <w:rPr>
          <w:rFonts w:asciiTheme="minorHAnsi" w:hAnsiTheme="minorHAnsi"/>
          <w:szCs w:val="24"/>
        </w:rPr>
      </w:pPr>
    </w:p>
    <w:p w:rsidR="00815588" w:rsidRPr="00C41A33" w:rsidRDefault="00815588" w:rsidP="00815588">
      <w:pPr>
        <w:jc w:val="both"/>
        <w:rPr>
          <w:rFonts w:asciiTheme="minorHAnsi" w:hAnsiTheme="minorHAnsi"/>
          <w:b/>
          <w:szCs w:val="24"/>
        </w:rPr>
      </w:pPr>
      <w:r w:rsidRPr="00C41A33">
        <w:rPr>
          <w:rFonts w:asciiTheme="minorHAnsi" w:hAnsiTheme="minorHAnsi"/>
          <w:b/>
          <w:szCs w:val="24"/>
        </w:rPr>
        <w:t>Crisis Response Program</w:t>
      </w:r>
    </w:p>
    <w:p w:rsidR="00935AD3" w:rsidRPr="00935AD3" w:rsidRDefault="00935AD3" w:rsidP="00935AD3">
      <w:pPr>
        <w:jc w:val="both"/>
        <w:rPr>
          <w:rFonts w:asciiTheme="minorHAnsi" w:hAnsiTheme="minorHAnsi"/>
          <w:szCs w:val="24"/>
        </w:rPr>
      </w:pPr>
      <w:r w:rsidRPr="00935AD3">
        <w:rPr>
          <w:rFonts w:asciiTheme="minorHAnsi" w:hAnsiTheme="minorHAnsi"/>
          <w:szCs w:val="24"/>
        </w:rPr>
        <w:t>The Jefferson County Crisis Response Program provides Jefferson County adults, youth, and families experiencing an acute crisis episode with immediate access to trained professionals. By providing them with support, de-escalation, interventions, and necessary referrals, each service provided by the Crisis Response Program aims to reduce negative consequences associated with individuals experiencing a behavioral health crisis. Participation in the Jefferson County Crisis Response Program is voluntary, free, and available to any Jefferson County resident or individuals receiving services in Jefferson County. Individuals may access any service provided by this Program by calling the local 24-hour Crisis Hotline or local crisis worker directly. Services may also be requested by a family member or other concerned person such as, but not limited to: social services agency (Department of Social Services, Adult and Child Protective Services, etc.), primary care facility, care management agencies, Single Point of Access (SPOA) Coordinator, outpatient treatment providers, law enforcement, Jefferson County Correctional Facility, probation, and parole, youth-serving agencies, education providers, and military and veteran services.</w:t>
      </w:r>
    </w:p>
    <w:p w:rsidR="00935AD3" w:rsidRPr="00935AD3" w:rsidRDefault="00935AD3" w:rsidP="00935AD3">
      <w:pPr>
        <w:jc w:val="both"/>
        <w:rPr>
          <w:rFonts w:asciiTheme="minorHAnsi" w:hAnsiTheme="minorHAnsi"/>
          <w:szCs w:val="24"/>
        </w:rPr>
      </w:pPr>
    </w:p>
    <w:p w:rsidR="00935AD3" w:rsidRDefault="00935AD3" w:rsidP="00935AD3">
      <w:pPr>
        <w:jc w:val="both"/>
        <w:rPr>
          <w:rFonts w:asciiTheme="minorHAnsi" w:hAnsiTheme="minorHAnsi"/>
          <w:szCs w:val="24"/>
        </w:rPr>
      </w:pPr>
      <w:r w:rsidRPr="00935AD3">
        <w:rPr>
          <w:rFonts w:asciiTheme="minorHAnsi" w:hAnsiTheme="minorHAnsi"/>
          <w:szCs w:val="24"/>
        </w:rPr>
        <w:t xml:space="preserve">In </w:t>
      </w:r>
      <w:r w:rsidR="00714303">
        <w:rPr>
          <w:rFonts w:asciiTheme="minorHAnsi" w:hAnsiTheme="minorHAnsi"/>
          <w:szCs w:val="24"/>
        </w:rPr>
        <w:t>2024</w:t>
      </w:r>
      <w:r w:rsidRPr="00935AD3">
        <w:rPr>
          <w:rFonts w:asciiTheme="minorHAnsi" w:hAnsiTheme="minorHAnsi"/>
          <w:szCs w:val="24"/>
        </w:rPr>
        <w:t xml:space="preserve">, the Crisis Response Program experienced staff turnover; however, there was no lapse in service. The program continuously had one full-time crisis worker providing the </w:t>
      </w:r>
      <w:r w:rsidRPr="00935AD3">
        <w:rPr>
          <w:rFonts w:asciiTheme="minorHAnsi" w:hAnsiTheme="minorHAnsi"/>
          <w:szCs w:val="24"/>
        </w:rPr>
        <w:lastRenderedPageBreak/>
        <w:t xml:space="preserve">members of our community with immediate mental health interventions via telephone or in person, as well as outreach and follow-up services to individuals utilizing the local Crisis Hotline. </w:t>
      </w:r>
    </w:p>
    <w:p w:rsidR="005C385B" w:rsidRDefault="005C385B" w:rsidP="00935AD3">
      <w:pPr>
        <w:jc w:val="both"/>
        <w:rPr>
          <w:rFonts w:asciiTheme="minorHAnsi" w:hAnsiTheme="minorHAnsi"/>
          <w:szCs w:val="24"/>
        </w:rPr>
      </w:pPr>
    </w:p>
    <w:p w:rsidR="005C385B" w:rsidRPr="005C385B" w:rsidRDefault="005C385B" w:rsidP="005C385B">
      <w:pPr>
        <w:jc w:val="both"/>
        <w:rPr>
          <w:rFonts w:asciiTheme="minorHAnsi" w:hAnsiTheme="minorHAnsi"/>
          <w:b/>
          <w:szCs w:val="24"/>
        </w:rPr>
      </w:pPr>
      <w:r w:rsidRPr="005C385B">
        <w:rPr>
          <w:rFonts w:asciiTheme="minorHAnsi" w:hAnsiTheme="minorHAnsi"/>
          <w:b/>
          <w:szCs w:val="24"/>
        </w:rPr>
        <w:t>Community School Liaison Program (CSLP)</w:t>
      </w:r>
    </w:p>
    <w:p w:rsidR="005C385B" w:rsidRPr="005C385B" w:rsidRDefault="005C385B" w:rsidP="005C385B">
      <w:pPr>
        <w:jc w:val="both"/>
        <w:rPr>
          <w:rFonts w:asciiTheme="minorHAnsi" w:hAnsiTheme="minorHAnsi"/>
          <w:szCs w:val="24"/>
        </w:rPr>
      </w:pPr>
      <w:r w:rsidRPr="005C385B">
        <w:rPr>
          <w:rFonts w:asciiTheme="minorHAnsi" w:hAnsiTheme="minorHAnsi"/>
          <w:szCs w:val="24"/>
        </w:rPr>
        <w:t xml:space="preserve">CSLP provides a comprehensive range of community-based services to youth and their families in Jefferson County. CSLP collaborates with current programming including the TCRP, Care Coordination (child and adult case management), Child and Family Treatment and Support Services (CFTSS), Functional Family Therapy (FFT) and the behavioral health expertise of the Community Clinic of Jefferson County (CCJC). CSLP provides both Crisis Intervention and Case Management services to youth and their families in the school, home, and community. </w:t>
      </w:r>
    </w:p>
    <w:p w:rsidR="005C385B" w:rsidRPr="005C385B" w:rsidRDefault="005C385B" w:rsidP="005C385B">
      <w:pPr>
        <w:jc w:val="both"/>
        <w:rPr>
          <w:rFonts w:asciiTheme="minorHAnsi" w:hAnsiTheme="minorHAnsi"/>
          <w:szCs w:val="24"/>
        </w:rPr>
      </w:pPr>
    </w:p>
    <w:p w:rsidR="005C385B" w:rsidRPr="00935AD3" w:rsidRDefault="005C385B" w:rsidP="005C385B">
      <w:pPr>
        <w:jc w:val="both"/>
        <w:rPr>
          <w:rFonts w:asciiTheme="minorHAnsi" w:hAnsiTheme="minorHAnsi"/>
          <w:szCs w:val="24"/>
        </w:rPr>
      </w:pPr>
      <w:r w:rsidRPr="005C385B">
        <w:rPr>
          <w:rFonts w:asciiTheme="minorHAnsi" w:hAnsiTheme="minorHAnsi"/>
          <w:szCs w:val="24"/>
        </w:rPr>
        <w:t xml:space="preserve">Fully staffed, CSLP employs </w:t>
      </w:r>
      <w:r w:rsidR="009520BF">
        <w:rPr>
          <w:rFonts w:asciiTheme="minorHAnsi" w:hAnsiTheme="minorHAnsi"/>
          <w:szCs w:val="24"/>
        </w:rPr>
        <w:t>two</w:t>
      </w:r>
      <w:r w:rsidRPr="005C385B">
        <w:rPr>
          <w:rFonts w:asciiTheme="minorHAnsi" w:hAnsiTheme="minorHAnsi"/>
          <w:szCs w:val="24"/>
        </w:rPr>
        <w:t xml:space="preserve"> Crisis Intervention Specialist</w:t>
      </w:r>
      <w:r w:rsidR="009520BF">
        <w:rPr>
          <w:rFonts w:asciiTheme="minorHAnsi" w:hAnsiTheme="minorHAnsi"/>
          <w:szCs w:val="24"/>
        </w:rPr>
        <w:t>s</w:t>
      </w:r>
      <w:r w:rsidRPr="005C385B">
        <w:rPr>
          <w:rFonts w:asciiTheme="minorHAnsi" w:hAnsiTheme="minorHAnsi"/>
          <w:szCs w:val="24"/>
        </w:rPr>
        <w:t xml:space="preserve"> and a Case Manager who are cross trained in both roles. The Crisis Intervention Specialist</w:t>
      </w:r>
      <w:r w:rsidR="00A67FB8">
        <w:rPr>
          <w:rFonts w:asciiTheme="minorHAnsi" w:hAnsiTheme="minorHAnsi"/>
          <w:szCs w:val="24"/>
        </w:rPr>
        <w:t>s respond</w:t>
      </w:r>
      <w:r w:rsidRPr="005C385B">
        <w:rPr>
          <w:rFonts w:asciiTheme="minorHAnsi" w:hAnsiTheme="minorHAnsi"/>
          <w:szCs w:val="24"/>
        </w:rPr>
        <w:t xml:space="preserve"> to referrals, utilizes crisis intervention skills to regulate the situation, triages and assesses youth and their families for the most appropriate immediate service provision, and links the family to the Community School Liaison Case Manager. The Case Manager assesses the youth and family’s needs and strengths, educates the family on available services within the community, and works to connect the youth and their family to both short and long-term services. In 2024, CHJC </w:t>
      </w:r>
      <w:r w:rsidR="00A67FB8">
        <w:rPr>
          <w:rFonts w:asciiTheme="minorHAnsi" w:hAnsiTheme="minorHAnsi"/>
          <w:szCs w:val="24"/>
        </w:rPr>
        <w:t>received 126 referrals across 13 different school districts in Jefferson County.</w:t>
      </w:r>
    </w:p>
    <w:p w:rsidR="00815588" w:rsidRPr="002A1CCB" w:rsidRDefault="00815588" w:rsidP="00A76975">
      <w:pPr>
        <w:pStyle w:val="Title"/>
        <w:rPr>
          <w:rFonts w:asciiTheme="minorHAnsi" w:hAnsiTheme="minorHAnsi"/>
          <w:iCs/>
          <w:szCs w:val="24"/>
        </w:rPr>
      </w:pPr>
    </w:p>
    <w:p w:rsidR="004C44B2" w:rsidRPr="004C44B2" w:rsidRDefault="004C44B2" w:rsidP="004C44B2">
      <w:pPr>
        <w:pStyle w:val="Title"/>
        <w:jc w:val="left"/>
        <w:rPr>
          <w:rFonts w:asciiTheme="minorHAnsi" w:hAnsiTheme="minorHAnsi"/>
          <w:iCs/>
          <w:szCs w:val="24"/>
        </w:rPr>
      </w:pPr>
      <w:r w:rsidRPr="004C44B2">
        <w:rPr>
          <w:rFonts w:asciiTheme="minorHAnsi" w:hAnsiTheme="minorHAnsi"/>
          <w:iCs/>
          <w:szCs w:val="24"/>
        </w:rPr>
        <w:t>Therapeutic Crisis Respite Program</w:t>
      </w:r>
      <w:r>
        <w:rPr>
          <w:rFonts w:asciiTheme="minorHAnsi" w:hAnsiTheme="minorHAnsi"/>
          <w:iCs/>
          <w:szCs w:val="24"/>
        </w:rPr>
        <w:t xml:space="preserve"> (TCRP)</w:t>
      </w:r>
    </w:p>
    <w:p w:rsidR="00815588" w:rsidRDefault="004C44B2" w:rsidP="005C385B">
      <w:pPr>
        <w:pStyle w:val="Title"/>
        <w:jc w:val="both"/>
        <w:rPr>
          <w:rFonts w:ascii="Calibri" w:eastAsia="Calibri" w:hAnsi="Calibri"/>
          <w:b w:val="0"/>
          <w:bCs w:val="0"/>
          <w:szCs w:val="24"/>
        </w:rPr>
      </w:pPr>
      <w:r w:rsidRPr="004C44B2">
        <w:rPr>
          <w:rFonts w:ascii="Calibri" w:eastAsia="Calibri" w:hAnsi="Calibri"/>
          <w:b w:val="0"/>
          <w:bCs w:val="0"/>
          <w:szCs w:val="24"/>
        </w:rPr>
        <w:t xml:space="preserve">TCRP serves youth experiencing a mental health crisis in the community who do not meet criteria for inpatient services but could benefit from a </w:t>
      </w:r>
      <w:r w:rsidR="005A1CC2">
        <w:rPr>
          <w:rFonts w:ascii="Calibri" w:eastAsia="Calibri" w:hAnsi="Calibri"/>
          <w:b w:val="0"/>
          <w:bCs w:val="0"/>
          <w:szCs w:val="24"/>
        </w:rPr>
        <w:t>higher</w:t>
      </w:r>
      <w:r w:rsidRPr="004C44B2">
        <w:rPr>
          <w:rFonts w:ascii="Calibri" w:eastAsia="Calibri" w:hAnsi="Calibri"/>
          <w:b w:val="0"/>
          <w:bCs w:val="0"/>
          <w:szCs w:val="24"/>
        </w:rPr>
        <w:t xml:space="preserve"> level of supervision. The goal of the program is to avoid undue burden on the health system by diverting youth from unnecessary hospital or inpatient placement</w:t>
      </w:r>
      <w:r w:rsidR="005A1CC2">
        <w:rPr>
          <w:rFonts w:ascii="Calibri" w:eastAsia="Calibri" w:hAnsi="Calibri"/>
          <w:b w:val="0"/>
          <w:bCs w:val="0"/>
          <w:szCs w:val="24"/>
        </w:rPr>
        <w:t>s</w:t>
      </w:r>
      <w:r w:rsidRPr="004C44B2">
        <w:rPr>
          <w:rFonts w:ascii="Calibri" w:eastAsia="Calibri" w:hAnsi="Calibri"/>
          <w:b w:val="0"/>
          <w:bCs w:val="0"/>
          <w:szCs w:val="24"/>
        </w:rPr>
        <w:t xml:space="preserve"> and providing a safe, secure, temporary environment on CHJC’s State Street Campus. TCRP </w:t>
      </w:r>
      <w:r w:rsidR="005A1CC2">
        <w:rPr>
          <w:rFonts w:ascii="Calibri" w:eastAsia="Calibri" w:hAnsi="Calibri"/>
          <w:b w:val="0"/>
          <w:bCs w:val="0"/>
          <w:szCs w:val="24"/>
        </w:rPr>
        <w:t>focuses on triaging</w:t>
      </w:r>
      <w:r w:rsidRPr="004C44B2">
        <w:rPr>
          <w:rFonts w:ascii="Calibri" w:eastAsia="Calibri" w:hAnsi="Calibri"/>
          <w:b w:val="0"/>
          <w:bCs w:val="0"/>
          <w:szCs w:val="24"/>
        </w:rPr>
        <w:t xml:space="preserve"> service needs, collaborat</w:t>
      </w:r>
      <w:r w:rsidR="005A1CC2">
        <w:rPr>
          <w:rFonts w:ascii="Calibri" w:eastAsia="Calibri" w:hAnsi="Calibri"/>
          <w:b w:val="0"/>
          <w:bCs w:val="0"/>
          <w:szCs w:val="24"/>
        </w:rPr>
        <w:t>ing</w:t>
      </w:r>
      <w:r w:rsidRPr="004C44B2">
        <w:rPr>
          <w:rFonts w:ascii="Calibri" w:eastAsia="Calibri" w:hAnsi="Calibri"/>
          <w:b w:val="0"/>
          <w:bCs w:val="0"/>
          <w:szCs w:val="24"/>
        </w:rPr>
        <w:t xml:space="preserve"> with community providers, and refer</w:t>
      </w:r>
      <w:r w:rsidR="005A1CC2">
        <w:rPr>
          <w:rFonts w:ascii="Calibri" w:eastAsia="Calibri" w:hAnsi="Calibri"/>
          <w:b w:val="0"/>
          <w:bCs w:val="0"/>
          <w:szCs w:val="24"/>
        </w:rPr>
        <w:t>ring</w:t>
      </w:r>
      <w:r w:rsidRPr="004C44B2">
        <w:rPr>
          <w:rFonts w:ascii="Calibri" w:eastAsia="Calibri" w:hAnsi="Calibri"/>
          <w:b w:val="0"/>
          <w:bCs w:val="0"/>
          <w:szCs w:val="24"/>
        </w:rPr>
        <w:t xml:space="preserve"> youth and families to long-term services. Upon intake, youth receive a clinical assessment for safety and treatment planning. </w:t>
      </w:r>
    </w:p>
    <w:p w:rsidR="005A1CC2" w:rsidRPr="004C44B2" w:rsidRDefault="005A1CC2" w:rsidP="005C385B">
      <w:pPr>
        <w:pStyle w:val="Title"/>
        <w:jc w:val="both"/>
        <w:rPr>
          <w:rFonts w:asciiTheme="minorHAnsi" w:hAnsiTheme="minorHAnsi"/>
          <w:iCs/>
          <w:szCs w:val="24"/>
        </w:rPr>
      </w:pPr>
    </w:p>
    <w:p w:rsidR="00815588" w:rsidRPr="005A1CC2" w:rsidRDefault="005A1CC2" w:rsidP="005A1CC2">
      <w:pPr>
        <w:pStyle w:val="Title"/>
        <w:jc w:val="both"/>
        <w:rPr>
          <w:rFonts w:asciiTheme="minorHAnsi" w:hAnsiTheme="minorHAnsi"/>
          <w:b w:val="0"/>
          <w:iCs/>
          <w:szCs w:val="24"/>
        </w:rPr>
      </w:pPr>
      <w:r w:rsidRPr="005A1CC2">
        <w:rPr>
          <w:rFonts w:asciiTheme="minorHAnsi" w:hAnsiTheme="minorHAnsi"/>
          <w:b w:val="0"/>
          <w:iCs/>
          <w:szCs w:val="24"/>
        </w:rPr>
        <w:t>In July 2024, the New York State Office of Mental H</w:t>
      </w:r>
      <w:r>
        <w:rPr>
          <w:rFonts w:asciiTheme="minorHAnsi" w:hAnsiTheme="minorHAnsi"/>
          <w:b w:val="0"/>
          <w:iCs/>
          <w:szCs w:val="24"/>
        </w:rPr>
        <w:t xml:space="preserve">ealth (OMH) licensed TCRP as an </w:t>
      </w:r>
      <w:r w:rsidRPr="005A1CC2">
        <w:rPr>
          <w:rFonts w:asciiTheme="minorHAnsi" w:hAnsiTheme="minorHAnsi"/>
          <w:b w:val="0"/>
          <w:iCs/>
          <w:szCs w:val="24"/>
        </w:rPr>
        <w:t>OMH 589 Children’s Crisis</w:t>
      </w:r>
      <w:r>
        <w:rPr>
          <w:rFonts w:asciiTheme="minorHAnsi" w:hAnsiTheme="minorHAnsi"/>
          <w:b w:val="0"/>
          <w:iCs/>
          <w:szCs w:val="24"/>
        </w:rPr>
        <w:t xml:space="preserve"> </w:t>
      </w:r>
      <w:r w:rsidRPr="005A1CC2">
        <w:rPr>
          <w:rFonts w:asciiTheme="minorHAnsi" w:hAnsiTheme="minorHAnsi"/>
          <w:b w:val="0"/>
          <w:iCs/>
          <w:szCs w:val="24"/>
        </w:rPr>
        <w:t>Residence. TCRP provides the following ser</w:t>
      </w:r>
      <w:r>
        <w:rPr>
          <w:rFonts w:asciiTheme="minorHAnsi" w:hAnsiTheme="minorHAnsi"/>
          <w:b w:val="0"/>
          <w:iCs/>
          <w:szCs w:val="24"/>
        </w:rPr>
        <w:t xml:space="preserve">vices: Mental Health Assessment </w:t>
      </w:r>
      <w:r w:rsidRPr="005A1CC2">
        <w:rPr>
          <w:rFonts w:asciiTheme="minorHAnsi" w:hAnsiTheme="minorHAnsi"/>
          <w:b w:val="0"/>
          <w:iCs/>
          <w:szCs w:val="24"/>
        </w:rPr>
        <w:t>(Compre</w:t>
      </w:r>
      <w:r>
        <w:rPr>
          <w:rFonts w:asciiTheme="minorHAnsi" w:hAnsiTheme="minorHAnsi"/>
          <w:b w:val="0"/>
          <w:iCs/>
          <w:szCs w:val="24"/>
        </w:rPr>
        <w:t xml:space="preserve">hensive Intake Assessment, Risk </w:t>
      </w:r>
      <w:r w:rsidRPr="005A1CC2">
        <w:rPr>
          <w:rFonts w:asciiTheme="minorHAnsi" w:hAnsiTheme="minorHAnsi"/>
          <w:b w:val="0"/>
          <w:iCs/>
          <w:szCs w:val="24"/>
        </w:rPr>
        <w:t>Assessment, Crisis Planning, Health Screening); Se</w:t>
      </w:r>
      <w:r>
        <w:rPr>
          <w:rFonts w:asciiTheme="minorHAnsi" w:hAnsiTheme="minorHAnsi"/>
          <w:b w:val="0"/>
          <w:iCs/>
          <w:szCs w:val="24"/>
        </w:rPr>
        <w:t xml:space="preserve">rvice Planning; Family Support; </w:t>
      </w:r>
      <w:r w:rsidRPr="005A1CC2">
        <w:rPr>
          <w:rFonts w:asciiTheme="minorHAnsi" w:hAnsiTheme="minorHAnsi"/>
          <w:b w:val="0"/>
          <w:iCs/>
          <w:szCs w:val="24"/>
        </w:rPr>
        <w:t>In</w:t>
      </w:r>
      <w:r>
        <w:rPr>
          <w:rFonts w:asciiTheme="minorHAnsi" w:hAnsiTheme="minorHAnsi"/>
          <w:b w:val="0"/>
          <w:iCs/>
          <w:szCs w:val="24"/>
        </w:rPr>
        <w:t xml:space="preserve">dividual and Family Counseling; </w:t>
      </w:r>
      <w:r w:rsidRPr="005A1CC2">
        <w:rPr>
          <w:rFonts w:asciiTheme="minorHAnsi" w:hAnsiTheme="minorHAnsi"/>
          <w:b w:val="0"/>
          <w:iCs/>
          <w:szCs w:val="24"/>
        </w:rPr>
        <w:t>Care Coordination; and Daily Program Management A</w:t>
      </w:r>
      <w:r>
        <w:rPr>
          <w:rFonts w:asciiTheme="minorHAnsi" w:hAnsiTheme="minorHAnsi"/>
          <w:b w:val="0"/>
          <w:iCs/>
          <w:szCs w:val="24"/>
        </w:rPr>
        <w:t xml:space="preserve">ctivities (Monitoring, Behavior </w:t>
      </w:r>
      <w:r w:rsidRPr="005A1CC2">
        <w:rPr>
          <w:rFonts w:asciiTheme="minorHAnsi" w:hAnsiTheme="minorHAnsi"/>
          <w:b w:val="0"/>
          <w:iCs/>
          <w:szCs w:val="24"/>
        </w:rPr>
        <w:t>Support, Respite).</w:t>
      </w:r>
      <w:r>
        <w:rPr>
          <w:rFonts w:asciiTheme="minorHAnsi" w:hAnsiTheme="minorHAnsi"/>
          <w:b w:val="0"/>
          <w:iCs/>
          <w:szCs w:val="24"/>
        </w:rPr>
        <w:t xml:space="preserve">  In 2024, CHJC received 163 referrals and served 148 unique youth residing across 6 different counties.</w:t>
      </w: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340DDF" w:rsidRDefault="00340DDF" w:rsidP="00340DDF">
      <w:pPr>
        <w:rPr>
          <w:rFonts w:asciiTheme="minorHAnsi" w:hAnsiTheme="minorHAnsi"/>
          <w:b/>
          <w:bCs/>
          <w:iCs/>
          <w:sz w:val="28"/>
          <w:szCs w:val="24"/>
        </w:rPr>
      </w:pPr>
    </w:p>
    <w:p w:rsidR="00340DDF" w:rsidRDefault="00340DDF" w:rsidP="00340DDF">
      <w:pPr>
        <w:jc w:val="center"/>
        <w:rPr>
          <w:rFonts w:asciiTheme="minorHAnsi" w:hAnsiTheme="minorHAnsi" w:cs="Shruti"/>
          <w:b/>
          <w:sz w:val="28"/>
          <w:szCs w:val="24"/>
        </w:rPr>
      </w:pPr>
      <w:r>
        <w:rPr>
          <w:rFonts w:asciiTheme="minorHAnsi" w:hAnsiTheme="minorHAnsi" w:cs="Shruti"/>
          <w:b/>
          <w:sz w:val="28"/>
          <w:szCs w:val="24"/>
        </w:rPr>
        <w:lastRenderedPageBreak/>
        <w:t>Citizen Advocates</w:t>
      </w:r>
    </w:p>
    <w:p w:rsidR="00340DDF" w:rsidRPr="00340DDF" w:rsidRDefault="00340DDF" w:rsidP="00340DDF">
      <w:pPr>
        <w:jc w:val="center"/>
        <w:rPr>
          <w:rFonts w:asciiTheme="minorHAnsi" w:hAnsiTheme="minorHAnsi" w:cs="Shruti"/>
          <w:szCs w:val="24"/>
        </w:rPr>
      </w:pPr>
    </w:p>
    <w:p w:rsidR="00340DDF" w:rsidRDefault="00340DDF" w:rsidP="00340DDF">
      <w:pPr>
        <w:pStyle w:val="Title"/>
        <w:jc w:val="both"/>
        <w:rPr>
          <w:rFonts w:asciiTheme="minorHAnsi" w:hAnsiTheme="minorHAnsi" w:cstheme="minorHAnsi"/>
          <w:b w:val="0"/>
        </w:rPr>
      </w:pPr>
      <w:r w:rsidRPr="00340DDF">
        <w:rPr>
          <w:rFonts w:asciiTheme="minorHAnsi" w:hAnsiTheme="minorHAnsi" w:cstheme="minorHAnsi"/>
          <w:b w:val="0"/>
        </w:rPr>
        <w:t xml:space="preserve">Citizen Advocates </w:t>
      </w:r>
      <w:r w:rsidR="00A218DE">
        <w:rPr>
          <w:rFonts w:asciiTheme="minorHAnsi" w:hAnsiTheme="minorHAnsi" w:cstheme="minorHAnsi"/>
          <w:b w:val="0"/>
        </w:rPr>
        <w:t xml:space="preserve">(CA) </w:t>
      </w:r>
      <w:r w:rsidRPr="00340DDF">
        <w:rPr>
          <w:rFonts w:asciiTheme="minorHAnsi" w:hAnsiTheme="minorHAnsi" w:cstheme="minorHAnsi"/>
          <w:b w:val="0"/>
        </w:rPr>
        <w:t>is a whole health provider that offers a complete range of intellectual/developmental disability, mental health and addiction prevention, treatment and recovery services throughout Northern New York. In addition to providing a wide range of high</w:t>
      </w:r>
      <w:r>
        <w:rPr>
          <w:rFonts w:asciiTheme="minorHAnsi" w:hAnsiTheme="minorHAnsi" w:cstheme="minorHAnsi"/>
          <w:b w:val="0"/>
        </w:rPr>
        <w:t xml:space="preserve"> </w:t>
      </w:r>
      <w:r w:rsidRPr="00340DDF">
        <w:rPr>
          <w:rFonts w:asciiTheme="minorHAnsi" w:hAnsiTheme="minorHAnsi" w:cstheme="minorHAnsi"/>
          <w:b w:val="0"/>
        </w:rPr>
        <w:t>quality clinical services, Citizen Advocates offers supports that promote individual health through stable housing, job training and transportation.</w:t>
      </w:r>
      <w:r>
        <w:rPr>
          <w:rFonts w:asciiTheme="minorHAnsi" w:hAnsiTheme="minorHAnsi" w:cstheme="minorHAnsi"/>
          <w:b w:val="0"/>
        </w:rPr>
        <w:t xml:space="preserve">  </w:t>
      </w:r>
      <w:r w:rsidRPr="00340DDF">
        <w:rPr>
          <w:rFonts w:asciiTheme="minorHAnsi" w:hAnsiTheme="minorHAnsi" w:cstheme="minorHAnsi"/>
          <w:b w:val="0"/>
        </w:rPr>
        <w:t>The care team at Citizen Advocates includes a workforce of 750 employees representing broad range of skilled healthcare professionals including: nurses, therapists, physicians, nurse practitioners, direct support professionals, peers, case managers, customer support representatives, facilities and more.</w:t>
      </w:r>
      <w:r>
        <w:rPr>
          <w:rFonts w:asciiTheme="minorHAnsi" w:hAnsiTheme="minorHAnsi" w:cstheme="minorHAnsi"/>
          <w:b w:val="0"/>
        </w:rPr>
        <w:t xml:space="preserve"> </w:t>
      </w:r>
      <w:r w:rsidRPr="00340DDF">
        <w:rPr>
          <w:rFonts w:asciiTheme="minorHAnsi" w:hAnsiTheme="minorHAnsi" w:cstheme="minorHAnsi"/>
          <w:b w:val="0"/>
        </w:rPr>
        <w:t>Serving the needs of over 8,500 individuals and families across seven counties between Lake Champlain in the eas</w:t>
      </w:r>
      <w:r w:rsidR="0002777C">
        <w:rPr>
          <w:rFonts w:asciiTheme="minorHAnsi" w:hAnsiTheme="minorHAnsi" w:cstheme="minorHAnsi"/>
          <w:b w:val="0"/>
        </w:rPr>
        <w:t>t and Lake Ontario in the west.</w:t>
      </w:r>
    </w:p>
    <w:p w:rsidR="00340DDF" w:rsidRDefault="00340DDF" w:rsidP="00340DDF">
      <w:pPr>
        <w:pStyle w:val="Title"/>
        <w:jc w:val="both"/>
        <w:rPr>
          <w:rFonts w:asciiTheme="minorHAnsi" w:hAnsiTheme="minorHAnsi" w:cstheme="minorHAnsi"/>
          <w:b w:val="0"/>
        </w:rPr>
      </w:pPr>
    </w:p>
    <w:p w:rsidR="00340DDF" w:rsidRDefault="00340DDF" w:rsidP="00340DDF">
      <w:pPr>
        <w:pStyle w:val="Title"/>
        <w:jc w:val="both"/>
        <w:rPr>
          <w:rFonts w:asciiTheme="minorHAnsi" w:hAnsiTheme="minorHAnsi" w:cstheme="minorHAnsi"/>
          <w:b w:val="0"/>
        </w:rPr>
      </w:pPr>
      <w:r>
        <w:rPr>
          <w:rFonts w:asciiTheme="minorHAnsi" w:hAnsiTheme="minorHAnsi" w:cstheme="minorHAnsi"/>
          <w:b w:val="0"/>
        </w:rPr>
        <w:t>The CA</w:t>
      </w:r>
      <w:r w:rsidRPr="00340DDF">
        <w:rPr>
          <w:rFonts w:asciiTheme="minorHAnsi" w:hAnsiTheme="minorHAnsi" w:cstheme="minorHAnsi"/>
          <w:b w:val="0"/>
        </w:rPr>
        <w:t xml:space="preserve"> urgent care centers</w:t>
      </w:r>
      <w:r>
        <w:rPr>
          <w:rFonts w:asciiTheme="minorHAnsi" w:hAnsiTheme="minorHAnsi" w:cstheme="minorHAnsi"/>
          <w:b w:val="0"/>
        </w:rPr>
        <w:t>, located</w:t>
      </w:r>
      <w:r w:rsidRPr="00340DDF">
        <w:rPr>
          <w:rFonts w:asciiTheme="minorHAnsi" w:hAnsiTheme="minorHAnsi" w:cstheme="minorHAnsi"/>
          <w:b w:val="0"/>
        </w:rPr>
        <w:t xml:space="preserve"> in Malone, Ogdensburg and Watertown offer immediate access to life-saving mental health and addiction support without the red tape—24/7/365, no referral, no waitlist. Our medical team assesses a client’s needs, stabilizes any mental health or addiction crisis, creates an individualized treatment and recovery plan and connects the client with community resources and services.</w:t>
      </w:r>
      <w:r>
        <w:rPr>
          <w:rFonts w:asciiTheme="minorHAnsi" w:hAnsiTheme="minorHAnsi" w:cstheme="minorHAnsi"/>
          <w:b w:val="0"/>
        </w:rPr>
        <w:t xml:space="preserve">  </w:t>
      </w:r>
      <w:r w:rsidRPr="00340DDF">
        <w:rPr>
          <w:rFonts w:asciiTheme="minorHAnsi" w:hAnsiTheme="minorHAnsi" w:cstheme="minorHAnsi"/>
          <w:b w:val="0"/>
        </w:rPr>
        <w:t>The Watertown Behavioral Health Urgent Care Center opened on May 8, 2023.</w:t>
      </w:r>
      <w:r>
        <w:rPr>
          <w:rFonts w:asciiTheme="minorHAnsi" w:hAnsiTheme="minorHAnsi" w:cstheme="minorHAnsi"/>
          <w:b w:val="0"/>
        </w:rPr>
        <w:t xml:space="preserve">  </w:t>
      </w:r>
      <w:r w:rsidR="0002777C">
        <w:rPr>
          <w:rFonts w:asciiTheme="minorHAnsi" w:hAnsiTheme="minorHAnsi" w:cstheme="minorHAnsi"/>
          <w:b w:val="0"/>
        </w:rPr>
        <w:t>During 2024</w:t>
      </w:r>
      <w:r w:rsidRPr="00340DDF">
        <w:rPr>
          <w:rFonts w:asciiTheme="minorHAnsi" w:hAnsiTheme="minorHAnsi" w:cstheme="minorHAnsi"/>
          <w:b w:val="0"/>
        </w:rPr>
        <w:t xml:space="preserve">, a total of </w:t>
      </w:r>
      <w:r w:rsidR="0002777C">
        <w:rPr>
          <w:rFonts w:asciiTheme="minorHAnsi" w:hAnsiTheme="minorHAnsi" w:cstheme="minorHAnsi"/>
          <w:b w:val="0"/>
        </w:rPr>
        <w:t xml:space="preserve">3,777 </w:t>
      </w:r>
      <w:r w:rsidR="0002777C" w:rsidRPr="00340DDF">
        <w:rPr>
          <w:rFonts w:asciiTheme="minorHAnsi" w:hAnsiTheme="minorHAnsi" w:cstheme="minorHAnsi"/>
          <w:b w:val="0"/>
        </w:rPr>
        <w:t>individuals</w:t>
      </w:r>
      <w:r w:rsidRPr="00340DDF">
        <w:rPr>
          <w:rFonts w:asciiTheme="minorHAnsi" w:hAnsiTheme="minorHAnsi" w:cstheme="minorHAnsi"/>
          <w:b w:val="0"/>
        </w:rPr>
        <w:t xml:space="preserve"> </w:t>
      </w:r>
      <w:r w:rsidR="0002777C">
        <w:rPr>
          <w:rFonts w:asciiTheme="minorHAnsi" w:hAnsiTheme="minorHAnsi" w:cstheme="minorHAnsi"/>
          <w:b w:val="0"/>
        </w:rPr>
        <w:t xml:space="preserve">were treated </w:t>
      </w:r>
      <w:r w:rsidRPr="00340DDF">
        <w:rPr>
          <w:rFonts w:asciiTheme="minorHAnsi" w:hAnsiTheme="minorHAnsi" w:cstheme="minorHAnsi"/>
          <w:b w:val="0"/>
        </w:rPr>
        <w:t>through the outpatient clinic for ongoing treatment (in</w:t>
      </w:r>
      <w:r>
        <w:rPr>
          <w:rFonts w:asciiTheme="minorHAnsi" w:hAnsiTheme="minorHAnsi" w:cstheme="minorHAnsi"/>
          <w:b w:val="0"/>
        </w:rPr>
        <w:t xml:space="preserve"> </w:t>
      </w:r>
      <w:r w:rsidRPr="00340DDF">
        <w:rPr>
          <w:rFonts w:asciiTheme="minorHAnsi" w:hAnsiTheme="minorHAnsi" w:cstheme="minorHAnsi"/>
          <w:b w:val="0"/>
        </w:rPr>
        <w:t>person or telehealth), in addition to crisis and crisis residential treatment.</w:t>
      </w:r>
      <w:r>
        <w:rPr>
          <w:rFonts w:asciiTheme="minorHAnsi" w:hAnsiTheme="minorHAnsi" w:cstheme="minorHAnsi"/>
          <w:b w:val="0"/>
        </w:rPr>
        <w:t xml:space="preserve"> </w:t>
      </w:r>
      <w:r w:rsidRPr="00340DDF">
        <w:rPr>
          <w:rFonts w:asciiTheme="minorHAnsi" w:hAnsiTheme="minorHAnsi" w:cstheme="minorHAnsi"/>
          <w:b w:val="0"/>
        </w:rPr>
        <w:t xml:space="preserve">There were </w:t>
      </w:r>
      <w:r w:rsidR="0002777C">
        <w:rPr>
          <w:rFonts w:asciiTheme="minorHAnsi" w:hAnsiTheme="minorHAnsi" w:cstheme="minorHAnsi"/>
          <w:b w:val="0"/>
        </w:rPr>
        <w:t>2,162</w:t>
      </w:r>
      <w:r w:rsidRPr="00340DDF">
        <w:rPr>
          <w:rFonts w:asciiTheme="minorHAnsi" w:hAnsiTheme="minorHAnsi" w:cstheme="minorHAnsi"/>
          <w:b w:val="0"/>
        </w:rPr>
        <w:t xml:space="preserve"> walk-ins/phone calls for emergent care – meaning individuals in crisis were seeking immediate access to mental health or addiction treatment.</w:t>
      </w:r>
      <w:r>
        <w:rPr>
          <w:rFonts w:asciiTheme="minorHAnsi" w:hAnsiTheme="minorHAnsi" w:cstheme="minorHAnsi"/>
          <w:b w:val="0"/>
        </w:rPr>
        <w:t xml:space="preserve">  </w:t>
      </w:r>
      <w:r w:rsidRPr="00340DDF">
        <w:rPr>
          <w:rFonts w:asciiTheme="minorHAnsi" w:hAnsiTheme="minorHAnsi" w:cstheme="minorHAnsi"/>
          <w:b w:val="0"/>
        </w:rPr>
        <w:t>The ages of patients treated during the year ranged from age 5 to older.</w:t>
      </w:r>
    </w:p>
    <w:p w:rsidR="00340DDF" w:rsidRDefault="00340DDF" w:rsidP="00340DDF">
      <w:pPr>
        <w:pStyle w:val="Title"/>
        <w:jc w:val="both"/>
        <w:rPr>
          <w:rFonts w:asciiTheme="minorHAnsi" w:hAnsiTheme="minorHAnsi" w:cstheme="minorHAnsi"/>
          <w:b w:val="0"/>
        </w:rPr>
      </w:pPr>
    </w:p>
    <w:p w:rsidR="00340DDF" w:rsidRDefault="00340DDF" w:rsidP="00340DDF">
      <w:pPr>
        <w:pStyle w:val="Title"/>
        <w:jc w:val="both"/>
        <w:rPr>
          <w:rFonts w:asciiTheme="minorHAnsi" w:hAnsiTheme="minorHAnsi" w:cstheme="minorHAnsi"/>
          <w:b w:val="0"/>
        </w:rPr>
      </w:pPr>
      <w:r>
        <w:rPr>
          <w:rFonts w:asciiTheme="minorHAnsi" w:hAnsiTheme="minorHAnsi" w:cstheme="minorHAnsi"/>
          <w:b w:val="0"/>
        </w:rPr>
        <w:t xml:space="preserve">The </w:t>
      </w:r>
      <w:r w:rsidRPr="00340DDF">
        <w:rPr>
          <w:rFonts w:asciiTheme="minorHAnsi" w:hAnsiTheme="minorHAnsi" w:cstheme="minorHAnsi"/>
          <w:b w:val="0"/>
        </w:rPr>
        <w:t>Adult 589 Crisis Residence opened on December 4, 2023.</w:t>
      </w:r>
      <w:r>
        <w:rPr>
          <w:rFonts w:asciiTheme="minorHAnsi" w:hAnsiTheme="minorHAnsi" w:cstheme="minorHAnsi"/>
          <w:b w:val="0"/>
        </w:rPr>
        <w:t xml:space="preserve">  </w:t>
      </w:r>
      <w:r w:rsidRPr="00340DDF">
        <w:rPr>
          <w:rFonts w:asciiTheme="minorHAnsi" w:hAnsiTheme="minorHAnsi" w:cstheme="minorHAnsi"/>
          <w:b w:val="0"/>
        </w:rPr>
        <w:t>Adult 589 Crisis Residence is reserved for individuals who don’t meet the requirements for an inpatient setting but are not safe enough to be at home. Following an evaluation, a person can enter the program for up to 28 days. It is a voluntary program, allowing the individual to leave the facility for other obligations such as employment. Individuals learn life skills, coping skills and receive referrals to long term services</w:t>
      </w:r>
      <w:r>
        <w:rPr>
          <w:rFonts w:asciiTheme="minorHAnsi" w:hAnsiTheme="minorHAnsi" w:cstheme="minorHAnsi"/>
          <w:b w:val="0"/>
        </w:rPr>
        <w:t xml:space="preserve">.  </w:t>
      </w:r>
      <w:r w:rsidRPr="00340DDF">
        <w:rPr>
          <w:rFonts w:asciiTheme="minorHAnsi" w:hAnsiTheme="minorHAnsi" w:cstheme="minorHAnsi"/>
          <w:b w:val="0"/>
        </w:rPr>
        <w:t>The 589 Crisis Residence is a safe, secure and homelike setting that includes eight beds. The beds have been routinely full and are generally filled within 24 hours after a client discharges.</w:t>
      </w:r>
      <w:r>
        <w:rPr>
          <w:rFonts w:asciiTheme="minorHAnsi" w:hAnsiTheme="minorHAnsi" w:cstheme="minorHAnsi"/>
          <w:b w:val="0"/>
        </w:rPr>
        <w:t xml:space="preserve">  </w:t>
      </w:r>
      <w:r w:rsidRPr="00340DDF">
        <w:rPr>
          <w:rFonts w:asciiTheme="minorHAnsi" w:hAnsiTheme="minorHAnsi" w:cstheme="minorHAnsi"/>
          <w:b w:val="0"/>
        </w:rPr>
        <w:t xml:space="preserve">In </w:t>
      </w:r>
      <w:r w:rsidR="0002777C">
        <w:rPr>
          <w:rFonts w:asciiTheme="minorHAnsi" w:hAnsiTheme="minorHAnsi" w:cstheme="minorHAnsi"/>
          <w:b w:val="0"/>
        </w:rPr>
        <w:t>2024</w:t>
      </w:r>
      <w:r w:rsidRPr="00340DDF">
        <w:rPr>
          <w:rFonts w:asciiTheme="minorHAnsi" w:hAnsiTheme="minorHAnsi" w:cstheme="minorHAnsi"/>
          <w:b w:val="0"/>
        </w:rPr>
        <w:t xml:space="preserve">, a total of </w:t>
      </w:r>
      <w:r w:rsidR="0002777C">
        <w:rPr>
          <w:rFonts w:asciiTheme="minorHAnsi" w:hAnsiTheme="minorHAnsi" w:cstheme="minorHAnsi"/>
          <w:b w:val="0"/>
        </w:rPr>
        <w:t>193</w:t>
      </w:r>
      <w:r w:rsidRPr="00340DDF">
        <w:rPr>
          <w:rFonts w:asciiTheme="minorHAnsi" w:hAnsiTheme="minorHAnsi" w:cstheme="minorHAnsi"/>
          <w:b w:val="0"/>
        </w:rPr>
        <w:t xml:space="preserve"> clients received support through the 589 Crisis Residence. If the number of individuals needing service exceeds the number of beds, Citizen Advocates refers individuals to one of its behavioral health urgent care centers in Ogdensburg or Malone.</w:t>
      </w:r>
      <w:r>
        <w:rPr>
          <w:rFonts w:asciiTheme="minorHAnsi" w:hAnsiTheme="minorHAnsi" w:cstheme="minorHAnsi"/>
          <w:b w:val="0"/>
        </w:rPr>
        <w:t xml:space="preserve">  In </w:t>
      </w:r>
      <w:r w:rsidR="0002777C">
        <w:rPr>
          <w:rFonts w:asciiTheme="minorHAnsi" w:hAnsiTheme="minorHAnsi" w:cstheme="minorHAnsi"/>
          <w:b w:val="0"/>
        </w:rPr>
        <w:t>2024</w:t>
      </w:r>
      <w:r>
        <w:rPr>
          <w:rFonts w:asciiTheme="minorHAnsi" w:hAnsiTheme="minorHAnsi" w:cstheme="minorHAnsi"/>
          <w:b w:val="0"/>
        </w:rPr>
        <w:t>, s</w:t>
      </w:r>
      <w:r w:rsidRPr="00340DDF">
        <w:rPr>
          <w:rFonts w:asciiTheme="minorHAnsi" w:hAnsiTheme="minorHAnsi" w:cstheme="minorHAnsi"/>
          <w:b w:val="0"/>
        </w:rPr>
        <w:t>taffing</w:t>
      </w:r>
      <w:r>
        <w:rPr>
          <w:rFonts w:asciiTheme="minorHAnsi" w:hAnsiTheme="minorHAnsi" w:cstheme="minorHAnsi"/>
          <w:b w:val="0"/>
        </w:rPr>
        <w:t xml:space="preserve"> at the Watertown Behavioral Health Urgent Care consisted of </w:t>
      </w:r>
      <w:r w:rsidRPr="00340DDF">
        <w:rPr>
          <w:rFonts w:asciiTheme="minorHAnsi" w:hAnsiTheme="minorHAnsi" w:cstheme="minorHAnsi"/>
          <w:b w:val="0"/>
        </w:rPr>
        <w:t xml:space="preserve">10 clinicians, </w:t>
      </w:r>
      <w:r w:rsidR="0002777C">
        <w:rPr>
          <w:rFonts w:asciiTheme="minorHAnsi" w:hAnsiTheme="minorHAnsi" w:cstheme="minorHAnsi"/>
          <w:b w:val="0"/>
        </w:rPr>
        <w:t>1 CASAC, 2 MSW interns, 8</w:t>
      </w:r>
      <w:r w:rsidRPr="00340DDF">
        <w:rPr>
          <w:rFonts w:asciiTheme="minorHAnsi" w:hAnsiTheme="minorHAnsi" w:cstheme="minorHAnsi"/>
          <w:b w:val="0"/>
        </w:rPr>
        <w:t xml:space="preserve"> peer support specialists</w:t>
      </w:r>
      <w:r>
        <w:rPr>
          <w:rFonts w:asciiTheme="minorHAnsi" w:hAnsiTheme="minorHAnsi" w:cstheme="minorHAnsi"/>
          <w:b w:val="0"/>
        </w:rPr>
        <w:t>,</w:t>
      </w:r>
      <w:r w:rsidR="0002777C">
        <w:rPr>
          <w:rFonts w:asciiTheme="minorHAnsi" w:hAnsiTheme="minorHAnsi" w:cstheme="minorHAnsi"/>
          <w:b w:val="0"/>
        </w:rPr>
        <w:t xml:space="preserve"> and 12</w:t>
      </w:r>
      <w:r w:rsidRPr="00340DDF">
        <w:rPr>
          <w:rFonts w:asciiTheme="minorHAnsi" w:hAnsiTheme="minorHAnsi" w:cstheme="minorHAnsi"/>
          <w:b w:val="0"/>
        </w:rPr>
        <w:t xml:space="preserve"> PRS staff.</w:t>
      </w:r>
    </w:p>
    <w:p w:rsidR="0002777C" w:rsidRDefault="0002777C" w:rsidP="00340DDF">
      <w:pPr>
        <w:pStyle w:val="Title"/>
        <w:jc w:val="both"/>
        <w:rPr>
          <w:rFonts w:asciiTheme="minorHAnsi" w:hAnsiTheme="minorHAnsi" w:cstheme="minorHAnsi"/>
          <w:b w:val="0"/>
        </w:rPr>
      </w:pPr>
    </w:p>
    <w:p w:rsidR="0002777C" w:rsidRDefault="00E6349F" w:rsidP="00E6349F">
      <w:pPr>
        <w:pStyle w:val="Title"/>
        <w:jc w:val="both"/>
        <w:rPr>
          <w:rFonts w:asciiTheme="minorHAnsi" w:hAnsiTheme="minorHAnsi" w:cstheme="minorHAnsi"/>
          <w:b w:val="0"/>
        </w:rPr>
      </w:pPr>
      <w:r>
        <w:rPr>
          <w:rFonts w:asciiTheme="minorHAnsi" w:hAnsiTheme="minorHAnsi" w:cstheme="minorHAnsi"/>
          <w:b w:val="0"/>
        </w:rPr>
        <w:t xml:space="preserve">Similarly to the Adult 589 Crisis Residence, the Children’s 589 Crisis Residence </w:t>
      </w:r>
      <w:r w:rsidRPr="00E6349F">
        <w:rPr>
          <w:rFonts w:asciiTheme="minorHAnsi" w:hAnsiTheme="minorHAnsi" w:cstheme="minorHAnsi"/>
          <w:b w:val="0"/>
        </w:rPr>
        <w:t>is reserved for individuals who don</w:t>
      </w:r>
      <w:r>
        <w:rPr>
          <w:rFonts w:asciiTheme="minorHAnsi" w:hAnsiTheme="minorHAnsi" w:cstheme="minorHAnsi"/>
          <w:b w:val="0"/>
        </w:rPr>
        <w:t xml:space="preserve">’t meet the requirements for an </w:t>
      </w:r>
      <w:r w:rsidRPr="00E6349F">
        <w:rPr>
          <w:rFonts w:asciiTheme="minorHAnsi" w:hAnsiTheme="minorHAnsi" w:cstheme="minorHAnsi"/>
          <w:b w:val="0"/>
        </w:rPr>
        <w:t xml:space="preserve">inpatient setting but </w:t>
      </w:r>
      <w:r>
        <w:rPr>
          <w:rFonts w:asciiTheme="minorHAnsi" w:hAnsiTheme="minorHAnsi" w:cstheme="minorHAnsi"/>
          <w:b w:val="0"/>
        </w:rPr>
        <w:t>are</w:t>
      </w:r>
      <w:r w:rsidRPr="00E6349F">
        <w:rPr>
          <w:rFonts w:asciiTheme="minorHAnsi" w:hAnsiTheme="minorHAnsi" w:cstheme="minorHAnsi"/>
          <w:b w:val="0"/>
        </w:rPr>
        <w:t xml:space="preserve"> not safe enough to be at home.  Following an evaluation, a person</w:t>
      </w:r>
      <w:r>
        <w:rPr>
          <w:rFonts w:asciiTheme="minorHAnsi" w:hAnsiTheme="minorHAnsi" w:cstheme="minorHAnsi"/>
          <w:b w:val="0"/>
        </w:rPr>
        <w:t xml:space="preserve"> </w:t>
      </w:r>
      <w:r w:rsidRPr="00E6349F">
        <w:rPr>
          <w:rFonts w:asciiTheme="minorHAnsi" w:hAnsiTheme="minorHAnsi" w:cstheme="minorHAnsi"/>
          <w:b w:val="0"/>
        </w:rPr>
        <w:t>can</w:t>
      </w:r>
      <w:r>
        <w:rPr>
          <w:rFonts w:asciiTheme="minorHAnsi" w:hAnsiTheme="minorHAnsi" w:cstheme="minorHAnsi"/>
          <w:b w:val="0"/>
        </w:rPr>
        <w:t xml:space="preserve"> </w:t>
      </w:r>
      <w:r w:rsidRPr="00E6349F">
        <w:rPr>
          <w:rFonts w:asciiTheme="minorHAnsi" w:hAnsiTheme="minorHAnsi" w:cstheme="minorHAnsi"/>
          <w:b w:val="0"/>
        </w:rPr>
        <w:t>enter the program for up to 21. It is a voluntary program, allow</w:t>
      </w:r>
      <w:r>
        <w:rPr>
          <w:rFonts w:asciiTheme="minorHAnsi" w:hAnsiTheme="minorHAnsi" w:cstheme="minorHAnsi"/>
          <w:b w:val="0"/>
        </w:rPr>
        <w:t xml:space="preserve">ing the individual to leave the </w:t>
      </w:r>
      <w:r w:rsidRPr="00E6349F">
        <w:rPr>
          <w:rFonts w:asciiTheme="minorHAnsi" w:hAnsiTheme="minorHAnsi" w:cstheme="minorHAnsi"/>
          <w:b w:val="0"/>
        </w:rPr>
        <w:t xml:space="preserve">facility for other </w:t>
      </w:r>
      <w:r w:rsidRPr="00E6349F">
        <w:rPr>
          <w:rFonts w:asciiTheme="minorHAnsi" w:hAnsiTheme="minorHAnsi" w:cstheme="minorHAnsi"/>
          <w:b w:val="0"/>
        </w:rPr>
        <w:lastRenderedPageBreak/>
        <w:t>obligations such as school, but also have access to le</w:t>
      </w:r>
      <w:r>
        <w:rPr>
          <w:rFonts w:asciiTheme="minorHAnsi" w:hAnsiTheme="minorHAnsi" w:cstheme="minorHAnsi"/>
          <w:b w:val="0"/>
        </w:rPr>
        <w:t xml:space="preserve">arn life skills, coping skills, </w:t>
      </w:r>
      <w:r w:rsidRPr="00E6349F">
        <w:rPr>
          <w:rFonts w:asciiTheme="minorHAnsi" w:hAnsiTheme="minorHAnsi" w:cstheme="minorHAnsi"/>
          <w:b w:val="0"/>
        </w:rPr>
        <w:t>and receive referrals to long term services.</w:t>
      </w:r>
      <w:r>
        <w:rPr>
          <w:rFonts w:asciiTheme="minorHAnsi" w:hAnsiTheme="minorHAnsi" w:cstheme="minorHAnsi"/>
          <w:b w:val="0"/>
        </w:rPr>
        <w:t xml:space="preserve">  A total of 77 youth received support through the 589 Crisis Residence since its opening on July 1, 2024.  Its eight beds are regularly full and are generally filled within 24 hours after a client discharges.  </w:t>
      </w:r>
    </w:p>
    <w:p w:rsidR="00340DDF" w:rsidRPr="00340DDF" w:rsidRDefault="00340DDF" w:rsidP="00340DDF">
      <w:pPr>
        <w:pStyle w:val="Title"/>
        <w:jc w:val="left"/>
        <w:rPr>
          <w:rFonts w:asciiTheme="minorHAnsi" w:hAnsiTheme="minorHAnsi" w:cstheme="minorHAnsi"/>
          <w:b w:val="0"/>
        </w:rPr>
      </w:pPr>
    </w:p>
    <w:p w:rsidR="00340DDF" w:rsidRDefault="00340DDF" w:rsidP="00340DDF">
      <w:pPr>
        <w:rPr>
          <w:rFonts w:asciiTheme="minorHAnsi" w:hAnsiTheme="minorHAnsi" w:cs="Shruti"/>
          <w:b/>
          <w:sz w:val="28"/>
          <w:szCs w:val="24"/>
        </w:rPr>
      </w:pPr>
    </w:p>
    <w:p w:rsidR="00340DDF" w:rsidRDefault="00340DDF"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663B62" w:rsidRDefault="00663B62" w:rsidP="00340DDF">
      <w:pPr>
        <w:rPr>
          <w:rFonts w:asciiTheme="minorHAnsi" w:hAnsiTheme="minorHAnsi" w:cs="Shruti"/>
          <w:b/>
          <w:sz w:val="28"/>
          <w:szCs w:val="24"/>
        </w:rPr>
      </w:pPr>
    </w:p>
    <w:p w:rsidR="00A94E17" w:rsidRDefault="00A94E17" w:rsidP="00A94E17">
      <w:pPr>
        <w:pStyle w:val="Title"/>
        <w:jc w:val="left"/>
        <w:rPr>
          <w:rFonts w:asciiTheme="minorHAnsi" w:hAnsiTheme="minorHAnsi"/>
          <w:iCs/>
          <w:sz w:val="28"/>
          <w:szCs w:val="24"/>
        </w:rPr>
      </w:pPr>
    </w:p>
    <w:p w:rsidR="00815588" w:rsidRPr="00A76975" w:rsidRDefault="00815588" w:rsidP="00815588">
      <w:pPr>
        <w:jc w:val="center"/>
        <w:rPr>
          <w:rFonts w:asciiTheme="minorHAnsi" w:hAnsiTheme="minorHAnsi"/>
          <w:b/>
          <w:sz w:val="28"/>
          <w:szCs w:val="24"/>
        </w:rPr>
      </w:pPr>
      <w:r w:rsidRPr="00A76975">
        <w:rPr>
          <w:rFonts w:asciiTheme="minorHAnsi" w:hAnsiTheme="minorHAnsi"/>
          <w:b/>
          <w:sz w:val="28"/>
          <w:szCs w:val="24"/>
        </w:rPr>
        <w:lastRenderedPageBreak/>
        <w:t>Mental Health Association in Jefferson County Inc.</w:t>
      </w:r>
    </w:p>
    <w:p w:rsidR="00815588" w:rsidRPr="00A76975" w:rsidRDefault="00815588" w:rsidP="002013CD">
      <w:pPr>
        <w:rPr>
          <w:rFonts w:asciiTheme="minorHAnsi" w:hAnsiTheme="minorHAnsi"/>
          <w:szCs w:val="24"/>
        </w:rPr>
      </w:pPr>
      <w:r w:rsidRPr="00A76975">
        <w:rPr>
          <w:rFonts w:asciiTheme="minorHAnsi" w:hAnsiTheme="minorHAnsi"/>
          <w:szCs w:val="24"/>
        </w:rPr>
        <w:t xml:space="preserve"> </w:t>
      </w:r>
    </w:p>
    <w:p w:rsidR="00815588" w:rsidRPr="001C181A" w:rsidRDefault="00815588" w:rsidP="00815588">
      <w:pPr>
        <w:rPr>
          <w:rFonts w:asciiTheme="minorHAnsi" w:hAnsiTheme="minorHAnsi"/>
          <w:b/>
          <w:szCs w:val="24"/>
        </w:rPr>
      </w:pPr>
      <w:r w:rsidRPr="001C181A">
        <w:rPr>
          <w:rFonts w:asciiTheme="minorHAnsi" w:hAnsiTheme="minorHAnsi"/>
          <w:b/>
          <w:szCs w:val="24"/>
        </w:rPr>
        <w:t>Drop-In/Recovery Center</w:t>
      </w:r>
    </w:p>
    <w:p w:rsidR="00815588" w:rsidRDefault="00815588" w:rsidP="00815588">
      <w:pPr>
        <w:jc w:val="both"/>
        <w:rPr>
          <w:rFonts w:asciiTheme="minorHAnsi" w:hAnsiTheme="minorHAnsi"/>
          <w:szCs w:val="24"/>
        </w:rPr>
      </w:pPr>
      <w:r w:rsidRPr="001C181A">
        <w:rPr>
          <w:rFonts w:asciiTheme="minorHAnsi" w:hAnsiTheme="minorHAnsi"/>
          <w:szCs w:val="24"/>
        </w:rPr>
        <w:t>The main idea of the drop in center is to prevent isolation, promote recovery, and build skills in areas that can help with employment, volunteering, and self-development. For an example, individuals can build skills in the following: reception, cleaning/maintenance, health and fitness, warm line, public speaking, computer use and resume/cover letter writing. The drop in center is open Monday-</w:t>
      </w:r>
      <w:r w:rsidR="00817DA9">
        <w:rPr>
          <w:rFonts w:asciiTheme="minorHAnsi" w:hAnsiTheme="minorHAnsi"/>
          <w:szCs w:val="24"/>
        </w:rPr>
        <w:t>Friday.</w:t>
      </w:r>
    </w:p>
    <w:p w:rsidR="00815588" w:rsidRPr="001C181A" w:rsidRDefault="00815588" w:rsidP="00815588">
      <w:pPr>
        <w:jc w:val="both"/>
        <w:rPr>
          <w:rFonts w:asciiTheme="minorHAnsi" w:hAnsiTheme="minorHAnsi"/>
          <w:szCs w:val="24"/>
        </w:rPr>
      </w:pPr>
    </w:p>
    <w:p w:rsidR="00815588" w:rsidRDefault="008D1C2B" w:rsidP="00815588">
      <w:pPr>
        <w:jc w:val="both"/>
        <w:rPr>
          <w:rFonts w:asciiTheme="minorHAnsi" w:hAnsiTheme="minorHAnsi"/>
          <w:szCs w:val="24"/>
        </w:rPr>
      </w:pPr>
      <w:r w:rsidRPr="008D1C2B">
        <w:rPr>
          <w:rFonts w:asciiTheme="minorHAnsi" w:hAnsiTheme="minorHAnsi"/>
          <w:szCs w:val="24"/>
        </w:rPr>
        <w:t xml:space="preserve">To support recovery, we have a Food For Thought Program with MHAJC’s fully functioning kitchen in the Drop </w:t>
      </w:r>
      <w:proofErr w:type="gramStart"/>
      <w:r w:rsidRPr="008D1C2B">
        <w:rPr>
          <w:rFonts w:asciiTheme="minorHAnsi" w:hAnsiTheme="minorHAnsi"/>
          <w:szCs w:val="24"/>
        </w:rPr>
        <w:t>In</w:t>
      </w:r>
      <w:proofErr w:type="gramEnd"/>
      <w:r w:rsidRPr="008D1C2B">
        <w:rPr>
          <w:rFonts w:asciiTheme="minorHAnsi" w:hAnsiTheme="minorHAnsi"/>
          <w:szCs w:val="24"/>
        </w:rPr>
        <w:t xml:space="preserve"> Center.  Members (on the kitchen committee) are able to learn healthy portion sizes, as well as, skills they can put on their resume such as: cooking, dishwashing, and waiting tables.  The Food For Thought Program also aligns with our “Adopting Health Habits” program through partnership with Cornell Cooperative Extension of Jefferson County.</w:t>
      </w:r>
    </w:p>
    <w:p w:rsidR="008D1C2B" w:rsidRDefault="008D1C2B" w:rsidP="00815588">
      <w:pPr>
        <w:jc w:val="both"/>
        <w:rPr>
          <w:rFonts w:asciiTheme="minorHAnsi" w:hAnsiTheme="minorHAnsi"/>
          <w:szCs w:val="24"/>
        </w:rPr>
      </w:pPr>
    </w:p>
    <w:p w:rsidR="00815588" w:rsidRPr="001C181A" w:rsidRDefault="00815588" w:rsidP="00815588">
      <w:pPr>
        <w:jc w:val="both"/>
        <w:rPr>
          <w:rFonts w:asciiTheme="minorHAnsi" w:hAnsiTheme="minorHAnsi"/>
          <w:b/>
          <w:szCs w:val="24"/>
        </w:rPr>
      </w:pPr>
      <w:r w:rsidRPr="001C181A">
        <w:rPr>
          <w:rFonts w:asciiTheme="minorHAnsi" w:hAnsiTheme="minorHAnsi"/>
          <w:b/>
          <w:szCs w:val="24"/>
        </w:rPr>
        <w:t>Advocacy</w:t>
      </w:r>
    </w:p>
    <w:p w:rsidR="00815588" w:rsidRPr="001C181A" w:rsidRDefault="00815588" w:rsidP="00815588">
      <w:pPr>
        <w:jc w:val="both"/>
        <w:rPr>
          <w:rFonts w:asciiTheme="minorHAnsi" w:hAnsiTheme="minorHAnsi"/>
          <w:szCs w:val="24"/>
        </w:rPr>
      </w:pPr>
      <w:r w:rsidRPr="001C181A">
        <w:rPr>
          <w:rFonts w:asciiTheme="minorHAnsi" w:hAnsiTheme="minorHAnsi"/>
          <w:szCs w:val="24"/>
        </w:rPr>
        <w:t>Advocates assist those with a mental health diagnosis in overcoming barriers to achieve their individual goals such as: obtaining housing; preparing and maintaining employment; facilitating medical and psychological treatment for continuation of care, and coordinating transportation to appointments.</w:t>
      </w:r>
    </w:p>
    <w:p w:rsidR="00815588" w:rsidRPr="001C181A" w:rsidRDefault="00815588" w:rsidP="00815588">
      <w:pPr>
        <w:jc w:val="both"/>
        <w:rPr>
          <w:rFonts w:asciiTheme="minorHAnsi" w:hAnsiTheme="minorHAnsi"/>
          <w:szCs w:val="24"/>
        </w:rPr>
      </w:pPr>
    </w:p>
    <w:p w:rsidR="00815588" w:rsidRPr="001C181A" w:rsidRDefault="00815588" w:rsidP="00815588">
      <w:pPr>
        <w:jc w:val="both"/>
        <w:rPr>
          <w:rFonts w:asciiTheme="minorHAnsi" w:hAnsiTheme="minorHAnsi"/>
          <w:b/>
          <w:szCs w:val="24"/>
        </w:rPr>
      </w:pPr>
      <w:r w:rsidRPr="001C181A">
        <w:rPr>
          <w:rFonts w:asciiTheme="minorHAnsi" w:hAnsiTheme="minorHAnsi"/>
          <w:b/>
          <w:szCs w:val="24"/>
        </w:rPr>
        <w:t>Peer Run Housing First</w:t>
      </w:r>
    </w:p>
    <w:p w:rsidR="00815588" w:rsidRPr="001C181A" w:rsidRDefault="00815588" w:rsidP="00815588">
      <w:pPr>
        <w:jc w:val="both"/>
        <w:rPr>
          <w:rFonts w:asciiTheme="minorHAnsi" w:hAnsiTheme="minorHAnsi"/>
          <w:szCs w:val="24"/>
        </w:rPr>
      </w:pPr>
      <w:r w:rsidRPr="001C181A">
        <w:rPr>
          <w:rFonts w:asciiTheme="minorHAnsi" w:hAnsiTheme="minorHAnsi"/>
          <w:szCs w:val="24"/>
        </w:rPr>
        <w:t xml:space="preserve">This program is a homeless, </w:t>
      </w:r>
      <w:r w:rsidR="00817DA9">
        <w:rPr>
          <w:rFonts w:asciiTheme="minorHAnsi" w:hAnsiTheme="minorHAnsi"/>
          <w:szCs w:val="24"/>
        </w:rPr>
        <w:t>rapid re-housing</w:t>
      </w:r>
      <w:r w:rsidRPr="001C181A">
        <w:rPr>
          <w:rFonts w:asciiTheme="minorHAnsi" w:hAnsiTheme="minorHAnsi"/>
          <w:szCs w:val="24"/>
        </w:rPr>
        <w:t xml:space="preserve"> program designed specifically for chronically homeless individuals and veterans who also have a mental health diagnosis. Participants are place</w:t>
      </w:r>
      <w:r w:rsidR="009205CE">
        <w:rPr>
          <w:rFonts w:asciiTheme="minorHAnsi" w:hAnsiTheme="minorHAnsi"/>
          <w:szCs w:val="24"/>
        </w:rPr>
        <w:t>d</w:t>
      </w:r>
      <w:r w:rsidRPr="001C181A">
        <w:rPr>
          <w:rFonts w:asciiTheme="minorHAnsi" w:hAnsiTheme="minorHAnsi"/>
          <w:szCs w:val="24"/>
        </w:rPr>
        <w:t xml:space="preserve"> in one of </w:t>
      </w:r>
      <w:r w:rsidR="00817DA9">
        <w:rPr>
          <w:rFonts w:asciiTheme="minorHAnsi" w:hAnsiTheme="minorHAnsi"/>
          <w:szCs w:val="24"/>
        </w:rPr>
        <w:t>five</w:t>
      </w:r>
      <w:r w:rsidRPr="001C181A">
        <w:rPr>
          <w:rFonts w:asciiTheme="minorHAnsi" w:hAnsiTheme="minorHAnsi"/>
          <w:szCs w:val="24"/>
        </w:rPr>
        <w:t xml:space="preserve"> apartments and work daily with </w:t>
      </w:r>
      <w:r>
        <w:rPr>
          <w:rFonts w:asciiTheme="minorHAnsi" w:hAnsiTheme="minorHAnsi"/>
          <w:szCs w:val="24"/>
        </w:rPr>
        <w:t>a</w:t>
      </w:r>
      <w:r w:rsidR="00817DA9">
        <w:rPr>
          <w:rFonts w:asciiTheme="minorHAnsi" w:hAnsiTheme="minorHAnsi"/>
          <w:szCs w:val="24"/>
        </w:rPr>
        <w:t xml:space="preserve"> peer</w:t>
      </w:r>
      <w:r w:rsidRPr="001C181A">
        <w:rPr>
          <w:rFonts w:asciiTheme="minorHAnsi" w:hAnsiTheme="minorHAnsi"/>
          <w:szCs w:val="24"/>
        </w:rPr>
        <w:t xml:space="preserve"> housing advocate to overcome barriers to obtaining and maintaining permanent housing.  Participants have the opportunity to learn and hone employment, wellness and social skills, set individual short and long-term goals, improve fiscal stability, and ultimately obtain permanent housing placement. </w:t>
      </w:r>
    </w:p>
    <w:p w:rsidR="00815588" w:rsidRPr="001C181A" w:rsidRDefault="00815588" w:rsidP="00815588">
      <w:pPr>
        <w:jc w:val="both"/>
        <w:rPr>
          <w:rFonts w:asciiTheme="minorHAnsi" w:hAnsiTheme="minorHAnsi"/>
          <w:szCs w:val="24"/>
        </w:rPr>
      </w:pPr>
    </w:p>
    <w:p w:rsidR="00815588" w:rsidRPr="001C181A" w:rsidRDefault="00815588" w:rsidP="00815588">
      <w:pPr>
        <w:jc w:val="both"/>
        <w:rPr>
          <w:rFonts w:asciiTheme="minorHAnsi" w:hAnsiTheme="minorHAnsi"/>
          <w:b/>
          <w:szCs w:val="24"/>
        </w:rPr>
      </w:pPr>
      <w:r w:rsidRPr="001C181A">
        <w:rPr>
          <w:rFonts w:asciiTheme="minorHAnsi" w:hAnsiTheme="minorHAnsi"/>
          <w:b/>
          <w:szCs w:val="24"/>
        </w:rPr>
        <w:t>Adult Respite Program</w:t>
      </w:r>
    </w:p>
    <w:p w:rsidR="00815588" w:rsidRPr="001C181A" w:rsidRDefault="00815588" w:rsidP="00815588">
      <w:pPr>
        <w:jc w:val="both"/>
        <w:rPr>
          <w:rFonts w:asciiTheme="minorHAnsi" w:hAnsiTheme="minorHAnsi"/>
          <w:szCs w:val="24"/>
        </w:rPr>
      </w:pPr>
      <w:r w:rsidRPr="001C181A">
        <w:rPr>
          <w:rFonts w:asciiTheme="minorHAnsi" w:hAnsiTheme="minorHAnsi"/>
          <w:szCs w:val="24"/>
        </w:rPr>
        <w:t>This program provides a short-term/72 hour stay for those with a mental health diagnosis for temporary relief from a stressful situation in order to prevent a cris</w:t>
      </w:r>
      <w:r w:rsidR="00CD5114">
        <w:rPr>
          <w:rFonts w:asciiTheme="minorHAnsi" w:hAnsiTheme="minorHAnsi"/>
          <w:szCs w:val="24"/>
        </w:rPr>
        <w:t>is situation or hospitalization</w:t>
      </w:r>
      <w:r w:rsidRPr="001C181A">
        <w:rPr>
          <w:rFonts w:asciiTheme="minorHAnsi" w:hAnsiTheme="minorHAnsi"/>
          <w:szCs w:val="24"/>
        </w:rPr>
        <w:t xml:space="preserve"> (Must not be homeles</w:t>
      </w:r>
      <w:r w:rsidR="00CD5114">
        <w:rPr>
          <w:rFonts w:asciiTheme="minorHAnsi" w:hAnsiTheme="minorHAnsi"/>
          <w:szCs w:val="24"/>
        </w:rPr>
        <w:t>s). The i</w:t>
      </w:r>
      <w:r w:rsidRPr="001C181A">
        <w:rPr>
          <w:rFonts w:asciiTheme="minorHAnsi" w:hAnsiTheme="minorHAnsi"/>
          <w:szCs w:val="24"/>
        </w:rPr>
        <w:t xml:space="preserve">ndividual will work each day with one of </w:t>
      </w:r>
      <w:r>
        <w:rPr>
          <w:rFonts w:asciiTheme="minorHAnsi" w:hAnsiTheme="minorHAnsi"/>
          <w:szCs w:val="24"/>
        </w:rPr>
        <w:t>the MHA</w:t>
      </w:r>
      <w:r w:rsidRPr="001C181A">
        <w:rPr>
          <w:rFonts w:asciiTheme="minorHAnsi" w:hAnsiTheme="minorHAnsi"/>
          <w:szCs w:val="24"/>
        </w:rPr>
        <w:t xml:space="preserve"> advocates.</w:t>
      </w:r>
    </w:p>
    <w:p w:rsidR="00BF4F5B" w:rsidRPr="001C181A" w:rsidRDefault="00BF4F5B" w:rsidP="00815588">
      <w:pPr>
        <w:jc w:val="both"/>
        <w:rPr>
          <w:rFonts w:asciiTheme="minorHAnsi" w:hAnsiTheme="minorHAnsi"/>
          <w:szCs w:val="24"/>
        </w:rPr>
      </w:pPr>
    </w:p>
    <w:p w:rsidR="00815588" w:rsidRPr="001C181A" w:rsidRDefault="00815588" w:rsidP="00815588">
      <w:pPr>
        <w:jc w:val="both"/>
        <w:rPr>
          <w:rFonts w:asciiTheme="minorHAnsi" w:hAnsiTheme="minorHAnsi"/>
          <w:b/>
          <w:szCs w:val="24"/>
        </w:rPr>
      </w:pPr>
      <w:r w:rsidRPr="001C181A">
        <w:rPr>
          <w:rFonts w:asciiTheme="minorHAnsi" w:hAnsiTheme="minorHAnsi"/>
          <w:b/>
          <w:szCs w:val="24"/>
        </w:rPr>
        <w:t>Agape Project</w:t>
      </w:r>
    </w:p>
    <w:p w:rsidR="00815588" w:rsidRDefault="00815588" w:rsidP="00815588">
      <w:pPr>
        <w:jc w:val="both"/>
        <w:rPr>
          <w:rFonts w:asciiTheme="minorHAnsi" w:hAnsiTheme="minorHAnsi"/>
          <w:szCs w:val="24"/>
        </w:rPr>
      </w:pPr>
      <w:r w:rsidRPr="001C181A">
        <w:rPr>
          <w:rFonts w:asciiTheme="minorHAnsi" w:hAnsiTheme="minorHAnsi"/>
          <w:szCs w:val="24"/>
        </w:rPr>
        <w:t>Primary focus is on assisting parents, who are at risk</w:t>
      </w:r>
      <w:r>
        <w:rPr>
          <w:rFonts w:asciiTheme="minorHAnsi" w:hAnsiTheme="minorHAnsi"/>
          <w:szCs w:val="24"/>
        </w:rPr>
        <w:t xml:space="preserve"> or have lost custody of their c</w:t>
      </w:r>
      <w:r w:rsidRPr="001C181A">
        <w:rPr>
          <w:rFonts w:asciiTheme="minorHAnsi" w:hAnsiTheme="minorHAnsi"/>
          <w:szCs w:val="24"/>
        </w:rPr>
        <w:t>hildren. The parent</w:t>
      </w:r>
      <w:r w:rsidR="00970DA1">
        <w:rPr>
          <w:rFonts w:asciiTheme="minorHAnsi" w:hAnsiTheme="minorHAnsi"/>
          <w:szCs w:val="24"/>
        </w:rPr>
        <w:t>s are linked to legal resources</w:t>
      </w:r>
      <w:r w:rsidRPr="001C181A">
        <w:rPr>
          <w:rFonts w:asciiTheme="minorHAnsi" w:hAnsiTheme="minorHAnsi"/>
          <w:szCs w:val="24"/>
        </w:rPr>
        <w:t xml:space="preserve"> and </w:t>
      </w:r>
      <w:r>
        <w:rPr>
          <w:rFonts w:asciiTheme="minorHAnsi" w:hAnsiTheme="minorHAnsi"/>
          <w:szCs w:val="24"/>
        </w:rPr>
        <w:t>an</w:t>
      </w:r>
      <w:r w:rsidRPr="001C181A">
        <w:rPr>
          <w:rFonts w:asciiTheme="minorHAnsi" w:hAnsiTheme="minorHAnsi"/>
          <w:szCs w:val="24"/>
        </w:rPr>
        <w:t xml:space="preserve"> adv</w:t>
      </w:r>
      <w:r>
        <w:rPr>
          <w:rFonts w:asciiTheme="minorHAnsi" w:hAnsiTheme="minorHAnsi"/>
          <w:szCs w:val="24"/>
        </w:rPr>
        <w:t>ocate helps navigate</w:t>
      </w:r>
      <w:r w:rsidRPr="001C181A">
        <w:rPr>
          <w:rFonts w:asciiTheme="minorHAnsi" w:hAnsiTheme="minorHAnsi"/>
          <w:szCs w:val="24"/>
        </w:rPr>
        <w:t xml:space="preserve"> community resources to support their mental wellness. </w:t>
      </w:r>
      <w:r>
        <w:rPr>
          <w:rFonts w:asciiTheme="minorHAnsi" w:hAnsiTheme="minorHAnsi"/>
          <w:szCs w:val="24"/>
        </w:rPr>
        <w:t>The</w:t>
      </w:r>
      <w:r w:rsidRPr="001C181A">
        <w:rPr>
          <w:rFonts w:asciiTheme="minorHAnsi" w:hAnsiTheme="minorHAnsi"/>
          <w:szCs w:val="24"/>
        </w:rPr>
        <w:t xml:space="preserve"> One Parent at a Time support Group brings these parents together to share resources and offer mutual support.</w:t>
      </w:r>
    </w:p>
    <w:p w:rsidR="00815588" w:rsidRDefault="00815588" w:rsidP="00815588">
      <w:pPr>
        <w:jc w:val="both"/>
        <w:rPr>
          <w:rFonts w:asciiTheme="minorHAnsi" w:hAnsiTheme="minorHAnsi"/>
          <w:szCs w:val="24"/>
        </w:rPr>
      </w:pPr>
    </w:p>
    <w:p w:rsidR="00815588" w:rsidRPr="001C181A" w:rsidRDefault="00815588" w:rsidP="00815588">
      <w:pPr>
        <w:jc w:val="both"/>
        <w:rPr>
          <w:rFonts w:asciiTheme="minorHAnsi" w:hAnsiTheme="minorHAnsi"/>
          <w:b/>
          <w:szCs w:val="24"/>
        </w:rPr>
      </w:pPr>
      <w:r w:rsidRPr="001C181A">
        <w:rPr>
          <w:rFonts w:asciiTheme="minorHAnsi" w:hAnsiTheme="minorHAnsi"/>
          <w:b/>
          <w:szCs w:val="24"/>
        </w:rPr>
        <w:t>Veterans Peer to Peer Outreach Services</w:t>
      </w:r>
    </w:p>
    <w:p w:rsidR="00815588" w:rsidRPr="001C181A" w:rsidRDefault="00815588" w:rsidP="00815588">
      <w:pPr>
        <w:jc w:val="both"/>
        <w:rPr>
          <w:rFonts w:asciiTheme="minorHAnsi" w:hAnsiTheme="minorHAnsi"/>
          <w:szCs w:val="24"/>
        </w:rPr>
      </w:pPr>
      <w:r w:rsidRPr="001C181A">
        <w:rPr>
          <w:rFonts w:asciiTheme="minorHAnsi" w:hAnsiTheme="minorHAnsi"/>
          <w:szCs w:val="24"/>
        </w:rPr>
        <w:lastRenderedPageBreak/>
        <w:t xml:space="preserve">Serving Active Duty Military &amp; Veterans of All War Eras. This peer-to-peer support program is a drop in, nonclinical, and community based center.  Advocacy is available in areas of employment, education, housing, and development of goals. Navigation through veteran and civilian community systems and resources are provided.  </w:t>
      </w:r>
    </w:p>
    <w:p w:rsidR="00815588" w:rsidRDefault="00815588" w:rsidP="00815588">
      <w:pPr>
        <w:rPr>
          <w:rFonts w:asciiTheme="minorHAnsi" w:hAnsiTheme="minorHAnsi"/>
          <w:b/>
          <w:szCs w:val="24"/>
          <w:u w:val="single"/>
        </w:rPr>
      </w:pPr>
    </w:p>
    <w:p w:rsidR="00815588" w:rsidRPr="001C181A" w:rsidRDefault="00815588" w:rsidP="00815588">
      <w:pPr>
        <w:rPr>
          <w:rFonts w:asciiTheme="minorHAnsi" w:hAnsiTheme="minorHAnsi"/>
          <w:b/>
          <w:szCs w:val="24"/>
        </w:rPr>
      </w:pPr>
      <w:r w:rsidRPr="001C181A">
        <w:rPr>
          <w:rFonts w:asciiTheme="minorHAnsi" w:hAnsiTheme="minorHAnsi"/>
          <w:b/>
          <w:szCs w:val="24"/>
        </w:rPr>
        <w:t>Adult Behavioral Health Home and Community Based Services (BH HCBS)</w:t>
      </w:r>
    </w:p>
    <w:p w:rsidR="00815588" w:rsidRPr="001C181A" w:rsidRDefault="00815588" w:rsidP="00E86199">
      <w:pPr>
        <w:jc w:val="both"/>
        <w:rPr>
          <w:rFonts w:asciiTheme="minorHAnsi" w:hAnsiTheme="minorHAnsi"/>
          <w:szCs w:val="24"/>
        </w:rPr>
      </w:pPr>
      <w:r w:rsidRPr="001C181A">
        <w:rPr>
          <w:rFonts w:asciiTheme="minorHAnsi" w:hAnsiTheme="minorHAnsi"/>
          <w:szCs w:val="24"/>
        </w:rPr>
        <w:t xml:space="preserve">Adult BH HCBS are recovery and wellness services for people with mental health and/or substance use disorders. Participants can </w:t>
      </w:r>
      <w:r w:rsidR="007D50B1">
        <w:rPr>
          <w:rFonts w:asciiTheme="minorHAnsi" w:hAnsiTheme="minorHAnsi"/>
          <w:szCs w:val="24"/>
        </w:rPr>
        <w:t>receive</w:t>
      </w:r>
      <w:r w:rsidRPr="001C181A">
        <w:rPr>
          <w:rFonts w:asciiTheme="minorHAnsi" w:hAnsiTheme="minorHAnsi"/>
          <w:szCs w:val="24"/>
        </w:rPr>
        <w:t xml:space="preserve"> these services right in their homes or communities. </w:t>
      </w:r>
      <w:r w:rsidR="007D50B1">
        <w:rPr>
          <w:rFonts w:asciiTheme="minorHAnsi" w:hAnsiTheme="minorHAnsi"/>
          <w:szCs w:val="24"/>
        </w:rPr>
        <w:t xml:space="preserve"> </w:t>
      </w:r>
      <w:r w:rsidRPr="001C181A">
        <w:rPr>
          <w:rFonts w:asciiTheme="minorHAnsi" w:hAnsiTheme="minorHAnsi"/>
          <w:szCs w:val="24"/>
        </w:rPr>
        <w:t>BH HCBS services are available for individuals 21 and over who are enrolled in Medicaid Managed Care Health and Recovery Plan (HARP) and found eligible during the assessment process.</w:t>
      </w:r>
    </w:p>
    <w:p w:rsidR="00815588" w:rsidRPr="001C181A" w:rsidRDefault="00815588" w:rsidP="00815588">
      <w:pPr>
        <w:rPr>
          <w:rFonts w:asciiTheme="minorHAnsi" w:hAnsiTheme="minorHAnsi"/>
          <w:szCs w:val="24"/>
        </w:rPr>
      </w:pPr>
    </w:p>
    <w:p w:rsidR="00815588" w:rsidRPr="001C181A" w:rsidRDefault="00815588" w:rsidP="00815588">
      <w:pPr>
        <w:rPr>
          <w:rFonts w:asciiTheme="minorHAnsi" w:hAnsiTheme="minorHAnsi"/>
          <w:b/>
          <w:szCs w:val="24"/>
        </w:rPr>
      </w:pPr>
      <w:r w:rsidRPr="001C181A">
        <w:rPr>
          <w:rFonts w:asciiTheme="minorHAnsi" w:hAnsiTheme="minorHAnsi"/>
          <w:b/>
          <w:szCs w:val="24"/>
        </w:rPr>
        <w:t>Warmline</w:t>
      </w:r>
    </w:p>
    <w:p w:rsidR="005102B5" w:rsidRDefault="00815588" w:rsidP="00E86199">
      <w:pPr>
        <w:jc w:val="both"/>
        <w:rPr>
          <w:rFonts w:asciiTheme="minorHAnsi" w:hAnsiTheme="minorHAnsi"/>
          <w:szCs w:val="24"/>
        </w:rPr>
      </w:pPr>
      <w:r w:rsidRPr="001C181A">
        <w:rPr>
          <w:rFonts w:asciiTheme="minorHAnsi" w:hAnsiTheme="minorHAnsi"/>
          <w:szCs w:val="24"/>
        </w:rPr>
        <w:t xml:space="preserve">A peer-run, non-crisis service providing a friendly ear, assistance connecting to the community, and an opportunity to connect with others and share experiences of hope and recovery. </w:t>
      </w:r>
    </w:p>
    <w:p w:rsidR="005102B5" w:rsidRDefault="005102B5" w:rsidP="00815588">
      <w:pPr>
        <w:rPr>
          <w:rFonts w:asciiTheme="minorHAnsi" w:hAnsiTheme="minorHAnsi"/>
          <w:szCs w:val="24"/>
        </w:rPr>
      </w:pPr>
    </w:p>
    <w:p w:rsidR="00815588" w:rsidRPr="005102B5" w:rsidRDefault="005102B5" w:rsidP="00815588">
      <w:pPr>
        <w:rPr>
          <w:rFonts w:asciiTheme="minorHAnsi" w:hAnsiTheme="minorHAnsi"/>
          <w:b/>
          <w:szCs w:val="24"/>
        </w:rPr>
      </w:pPr>
      <w:r w:rsidRPr="005102B5">
        <w:rPr>
          <w:rFonts w:asciiTheme="minorHAnsi" w:hAnsiTheme="minorHAnsi"/>
          <w:b/>
          <w:szCs w:val="24"/>
        </w:rPr>
        <w:t>CarePath</w:t>
      </w:r>
      <w:r w:rsidR="00815588" w:rsidRPr="005102B5">
        <w:rPr>
          <w:rFonts w:asciiTheme="minorHAnsi" w:hAnsiTheme="minorHAnsi"/>
          <w:b/>
          <w:szCs w:val="24"/>
        </w:rPr>
        <w:t xml:space="preserve"> </w:t>
      </w:r>
    </w:p>
    <w:p w:rsidR="00815588" w:rsidRDefault="005102B5" w:rsidP="005102B5">
      <w:pPr>
        <w:pStyle w:val="Title"/>
        <w:jc w:val="both"/>
        <w:rPr>
          <w:rFonts w:asciiTheme="minorHAnsi" w:hAnsiTheme="minorHAnsi"/>
          <w:b w:val="0"/>
          <w:iCs/>
          <w:szCs w:val="24"/>
        </w:rPr>
      </w:pPr>
      <w:r w:rsidRPr="005102B5">
        <w:rPr>
          <w:rFonts w:asciiTheme="minorHAnsi" w:hAnsiTheme="minorHAnsi"/>
          <w:b w:val="0"/>
          <w:iCs/>
          <w:szCs w:val="24"/>
        </w:rPr>
        <w:t>This program provides suggested recovery as a process that may be utilized by the whole family, by achieving and maintaining better overall health by shifting from an individual to a relational recovery focus.  CarePath participants define their overall health and well-being through the design of a certified CarePath coach.</w:t>
      </w:r>
    </w:p>
    <w:p w:rsidR="005102B5" w:rsidRDefault="005102B5" w:rsidP="005102B5">
      <w:pPr>
        <w:pStyle w:val="Title"/>
        <w:jc w:val="both"/>
        <w:rPr>
          <w:rFonts w:asciiTheme="minorHAnsi" w:hAnsiTheme="minorHAnsi"/>
          <w:b w:val="0"/>
          <w:iCs/>
          <w:szCs w:val="24"/>
        </w:rPr>
      </w:pPr>
    </w:p>
    <w:p w:rsidR="005102B5" w:rsidRPr="005102B5" w:rsidRDefault="005102B5" w:rsidP="005102B5">
      <w:pPr>
        <w:pStyle w:val="Title"/>
        <w:jc w:val="both"/>
        <w:rPr>
          <w:rFonts w:asciiTheme="minorHAnsi" w:hAnsiTheme="minorHAnsi"/>
          <w:iCs/>
          <w:szCs w:val="24"/>
        </w:rPr>
      </w:pPr>
      <w:r w:rsidRPr="005102B5">
        <w:rPr>
          <w:rFonts w:asciiTheme="minorHAnsi" w:hAnsiTheme="minorHAnsi"/>
          <w:iCs/>
          <w:szCs w:val="24"/>
        </w:rPr>
        <w:t>Support/Recovery Groups</w:t>
      </w:r>
    </w:p>
    <w:p w:rsidR="005102B5" w:rsidRPr="005102B5" w:rsidRDefault="005102B5" w:rsidP="005102B5">
      <w:pPr>
        <w:pStyle w:val="Title"/>
        <w:jc w:val="both"/>
        <w:rPr>
          <w:rFonts w:asciiTheme="minorHAnsi" w:hAnsiTheme="minorHAnsi"/>
          <w:b w:val="0"/>
          <w:iCs/>
          <w:szCs w:val="24"/>
        </w:rPr>
      </w:pPr>
      <w:r w:rsidRPr="005102B5">
        <w:rPr>
          <w:rFonts w:asciiTheme="minorHAnsi" w:hAnsiTheme="minorHAnsi"/>
          <w:b w:val="0"/>
          <w:iCs/>
          <w:szCs w:val="24"/>
        </w:rPr>
        <w:t>MHAJC offers support/recovery groups that members can participate in such as: Journaling, Life Skills, Women’s Empowerment, Coping Skills, Healthy Lifestyles, Men’s Breakout, and Creative Therapy.</w:t>
      </w: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815588" w:rsidRDefault="00815588" w:rsidP="00A76975">
      <w:pPr>
        <w:pStyle w:val="Title"/>
        <w:rPr>
          <w:rFonts w:asciiTheme="minorHAnsi" w:hAnsiTheme="minorHAnsi"/>
          <w:iCs/>
          <w:sz w:val="28"/>
          <w:szCs w:val="24"/>
        </w:rPr>
      </w:pPr>
    </w:p>
    <w:p w:rsidR="002013CD" w:rsidRDefault="002013CD" w:rsidP="005102B5">
      <w:pPr>
        <w:rPr>
          <w:rFonts w:asciiTheme="minorHAnsi" w:hAnsiTheme="minorHAnsi"/>
          <w:b/>
          <w:bCs/>
          <w:iCs/>
          <w:sz w:val="28"/>
          <w:szCs w:val="24"/>
        </w:rPr>
      </w:pPr>
    </w:p>
    <w:p w:rsidR="005102B5" w:rsidRDefault="005102B5" w:rsidP="005102B5">
      <w:pPr>
        <w:rPr>
          <w:rFonts w:asciiTheme="minorHAnsi" w:hAnsiTheme="minorHAnsi"/>
          <w:b/>
          <w:sz w:val="28"/>
          <w:szCs w:val="28"/>
        </w:rPr>
      </w:pPr>
    </w:p>
    <w:p w:rsidR="009F7D0D" w:rsidRDefault="009F7D0D" w:rsidP="005102B5">
      <w:pPr>
        <w:rPr>
          <w:rFonts w:asciiTheme="minorHAnsi" w:hAnsiTheme="minorHAnsi"/>
          <w:b/>
          <w:sz w:val="28"/>
          <w:szCs w:val="28"/>
        </w:rPr>
      </w:pPr>
    </w:p>
    <w:p w:rsidR="00815588" w:rsidRPr="004D21CF" w:rsidRDefault="00815588" w:rsidP="00815588">
      <w:pPr>
        <w:jc w:val="center"/>
        <w:rPr>
          <w:rFonts w:asciiTheme="minorHAnsi" w:hAnsiTheme="minorHAnsi"/>
          <w:b/>
          <w:sz w:val="28"/>
          <w:szCs w:val="28"/>
        </w:rPr>
      </w:pPr>
      <w:r w:rsidRPr="004D21CF">
        <w:rPr>
          <w:rFonts w:asciiTheme="minorHAnsi" w:hAnsiTheme="minorHAnsi"/>
          <w:b/>
          <w:sz w:val="28"/>
          <w:szCs w:val="28"/>
        </w:rPr>
        <w:lastRenderedPageBreak/>
        <w:t>Northern Regional Center for Independent Living</w:t>
      </w:r>
    </w:p>
    <w:p w:rsidR="00815588" w:rsidRDefault="00815588" w:rsidP="00815588">
      <w:pPr>
        <w:jc w:val="center"/>
        <w:rPr>
          <w:rFonts w:asciiTheme="minorHAnsi" w:hAnsiTheme="minorHAnsi"/>
          <w:szCs w:val="24"/>
        </w:rPr>
      </w:pPr>
    </w:p>
    <w:p w:rsidR="00815588" w:rsidRDefault="00815588" w:rsidP="00815588">
      <w:pPr>
        <w:rPr>
          <w:rFonts w:asciiTheme="minorHAnsi" w:hAnsiTheme="minorHAnsi"/>
          <w:b/>
          <w:szCs w:val="24"/>
        </w:rPr>
      </w:pPr>
      <w:r w:rsidRPr="005345CD">
        <w:rPr>
          <w:rFonts w:asciiTheme="minorHAnsi" w:hAnsiTheme="minorHAnsi"/>
          <w:b/>
          <w:szCs w:val="24"/>
        </w:rPr>
        <w:t>Mental Health Peer Advocacy</w:t>
      </w:r>
    </w:p>
    <w:p w:rsidR="00815588" w:rsidRPr="00586F17" w:rsidRDefault="008841E4" w:rsidP="00586F17">
      <w:pPr>
        <w:jc w:val="both"/>
        <w:rPr>
          <w:rFonts w:asciiTheme="minorHAnsi" w:hAnsiTheme="minorHAnsi" w:cstheme="minorHAnsi"/>
          <w:szCs w:val="24"/>
        </w:rPr>
      </w:pPr>
      <w:r w:rsidRPr="00586F17">
        <w:rPr>
          <w:rFonts w:asciiTheme="minorHAnsi" w:hAnsiTheme="minorHAnsi" w:cstheme="minorHAnsi"/>
          <w:szCs w:val="24"/>
        </w:rPr>
        <w:t xml:space="preserve">NRCIL’s Mental Health </w:t>
      </w:r>
      <w:r w:rsidR="00013A13" w:rsidRPr="00586F17">
        <w:rPr>
          <w:rFonts w:asciiTheme="minorHAnsi" w:hAnsiTheme="minorHAnsi" w:cstheme="minorHAnsi"/>
          <w:szCs w:val="24"/>
        </w:rPr>
        <w:t xml:space="preserve">Peer </w:t>
      </w:r>
      <w:r w:rsidRPr="00586F17">
        <w:rPr>
          <w:rFonts w:asciiTheme="minorHAnsi" w:hAnsiTheme="minorHAnsi" w:cstheme="minorHAnsi"/>
          <w:szCs w:val="24"/>
        </w:rPr>
        <w:t xml:space="preserve">Advocate is a member of NRCIL’s Community Programs /Behavioral Health team and is under the direct supervision of the Community Programs Director. The Mental Health Peer Advocacy Program consists of 1.0 FTE.  The MH Advocate is a New York Certified Peer Specialist via the New York Peer Specialist Certification Board and NYS OMH, and as such is recognized as a qualified professional working with individuals in the mental health system based on “The Shared Personal Experience” paradigm. </w:t>
      </w:r>
      <w:r w:rsidR="00586F17" w:rsidRPr="00586F17">
        <w:rPr>
          <w:rFonts w:asciiTheme="minorHAnsi" w:hAnsiTheme="minorHAnsi" w:cstheme="minorHAnsi"/>
          <w:szCs w:val="24"/>
        </w:rPr>
        <w:t>The</w:t>
      </w:r>
      <w:r w:rsidRPr="00586F17">
        <w:rPr>
          <w:rFonts w:asciiTheme="minorHAnsi" w:hAnsiTheme="minorHAnsi" w:cstheme="minorHAnsi"/>
          <w:szCs w:val="24"/>
        </w:rPr>
        <w:t xml:space="preserve"> Mental Health Advocate </w:t>
      </w:r>
      <w:r w:rsidR="00586F17" w:rsidRPr="00586F17">
        <w:rPr>
          <w:rFonts w:asciiTheme="minorHAnsi" w:hAnsiTheme="minorHAnsi" w:cstheme="minorHAnsi"/>
          <w:szCs w:val="24"/>
        </w:rPr>
        <w:t xml:space="preserve">first received her New York Peer Specialist Certification in 2021. Additionally, she is a certified Community Health Worker, Certified Recovery Coach, Bridges </w:t>
      </w:r>
      <w:proofErr w:type="gramStart"/>
      <w:r w:rsidR="00586F17" w:rsidRPr="00586F17">
        <w:rPr>
          <w:rFonts w:asciiTheme="minorHAnsi" w:hAnsiTheme="minorHAnsi" w:cstheme="minorHAnsi"/>
          <w:szCs w:val="24"/>
        </w:rPr>
        <w:t>Out</w:t>
      </w:r>
      <w:proofErr w:type="gramEnd"/>
      <w:r w:rsidR="00586F17" w:rsidRPr="00586F17">
        <w:rPr>
          <w:rFonts w:asciiTheme="minorHAnsi" w:hAnsiTheme="minorHAnsi" w:cstheme="minorHAnsi"/>
          <w:szCs w:val="24"/>
        </w:rPr>
        <w:t xml:space="preserve"> of Poverty trainer, and Getting Ahead in a Just Gettin’ By World facilitator.</w:t>
      </w:r>
      <w:r w:rsidR="00586F17" w:rsidRPr="00586F17">
        <w:rPr>
          <w:rFonts w:asciiTheme="minorHAnsi" w:hAnsiTheme="minorHAnsi" w:cstheme="minorHAnsi"/>
        </w:rPr>
        <w:t xml:space="preserve"> Once </w:t>
      </w:r>
      <w:r w:rsidR="00586F17" w:rsidRPr="00586F17">
        <w:rPr>
          <w:rFonts w:asciiTheme="minorHAnsi" w:hAnsiTheme="minorHAnsi" w:cstheme="minorHAnsi"/>
          <w:szCs w:val="24"/>
        </w:rPr>
        <w:t>NRCIL’s Mental Health Advocate completed the training and received her Community Health Worker Certificate, she was embedded at North Country Family Health Center. Additionally, the Mental Health Advocate became a certified facilitator for Chronic Condition Self-Management Program (CCSMP) and facilitated a workshop. Mental Health Advocate provided WRAP training to staff and community members.</w:t>
      </w:r>
    </w:p>
    <w:p w:rsidR="008841E4" w:rsidRDefault="008841E4" w:rsidP="00815588">
      <w:pPr>
        <w:jc w:val="both"/>
        <w:rPr>
          <w:rFonts w:asciiTheme="minorHAnsi" w:hAnsiTheme="minorHAnsi"/>
          <w:szCs w:val="24"/>
        </w:rPr>
      </w:pPr>
    </w:p>
    <w:p w:rsidR="00586F17" w:rsidRDefault="00586F17" w:rsidP="00586F17">
      <w:pPr>
        <w:jc w:val="both"/>
        <w:rPr>
          <w:rFonts w:asciiTheme="minorHAnsi" w:hAnsiTheme="minorHAnsi"/>
          <w:szCs w:val="24"/>
        </w:rPr>
      </w:pPr>
      <w:r w:rsidRPr="00586F17">
        <w:rPr>
          <w:rFonts w:asciiTheme="minorHAnsi" w:hAnsiTheme="minorHAnsi"/>
          <w:szCs w:val="24"/>
        </w:rPr>
        <w:t>NRCIL in-services at Samaritan Medical Center Inpatient Men</w:t>
      </w:r>
      <w:r>
        <w:rPr>
          <w:rFonts w:asciiTheme="minorHAnsi" w:hAnsiTheme="minorHAnsi"/>
          <w:szCs w:val="24"/>
        </w:rPr>
        <w:t xml:space="preserve">tal Health Unit were paused due </w:t>
      </w:r>
      <w:r w:rsidRPr="00586F17">
        <w:rPr>
          <w:rFonts w:asciiTheme="minorHAnsi" w:hAnsiTheme="minorHAnsi"/>
          <w:szCs w:val="24"/>
        </w:rPr>
        <w:t xml:space="preserve">to the COVID-19 Pandemic. </w:t>
      </w:r>
      <w:r>
        <w:rPr>
          <w:rFonts w:asciiTheme="minorHAnsi" w:hAnsiTheme="minorHAnsi"/>
          <w:szCs w:val="24"/>
        </w:rPr>
        <w:t xml:space="preserve">In </w:t>
      </w:r>
      <w:r w:rsidRPr="00586F17">
        <w:rPr>
          <w:rFonts w:asciiTheme="minorHAnsi" w:hAnsiTheme="minorHAnsi"/>
          <w:szCs w:val="24"/>
        </w:rPr>
        <w:t>January 2024</w:t>
      </w:r>
      <w:r>
        <w:rPr>
          <w:rFonts w:asciiTheme="minorHAnsi" w:hAnsiTheme="minorHAnsi"/>
          <w:szCs w:val="24"/>
        </w:rPr>
        <w:t>,</w:t>
      </w:r>
      <w:r w:rsidRPr="00586F17">
        <w:rPr>
          <w:rFonts w:asciiTheme="minorHAnsi" w:hAnsiTheme="minorHAnsi"/>
          <w:szCs w:val="24"/>
        </w:rPr>
        <w:t xml:space="preserve"> NRCIL </w:t>
      </w:r>
      <w:r>
        <w:rPr>
          <w:rFonts w:asciiTheme="minorHAnsi" w:hAnsiTheme="minorHAnsi"/>
          <w:szCs w:val="24"/>
        </w:rPr>
        <w:t>was able to start</w:t>
      </w:r>
      <w:r w:rsidRPr="00586F17">
        <w:rPr>
          <w:rFonts w:asciiTheme="minorHAnsi" w:hAnsiTheme="minorHAnsi"/>
          <w:szCs w:val="24"/>
        </w:rPr>
        <w:t xml:space="preserve"> in- </w:t>
      </w:r>
      <w:r>
        <w:rPr>
          <w:rFonts w:asciiTheme="minorHAnsi" w:hAnsiTheme="minorHAnsi"/>
          <w:szCs w:val="24"/>
        </w:rPr>
        <w:t xml:space="preserve">services at Samaritan Inpatient </w:t>
      </w:r>
      <w:r w:rsidRPr="00586F17">
        <w:rPr>
          <w:rFonts w:asciiTheme="minorHAnsi" w:hAnsiTheme="minorHAnsi"/>
          <w:szCs w:val="24"/>
        </w:rPr>
        <w:t>Mental Health Unit</w:t>
      </w:r>
      <w:r>
        <w:rPr>
          <w:rFonts w:asciiTheme="minorHAnsi" w:hAnsiTheme="minorHAnsi"/>
          <w:szCs w:val="24"/>
        </w:rPr>
        <w:t xml:space="preserve"> once again</w:t>
      </w:r>
      <w:r w:rsidRPr="00586F17">
        <w:rPr>
          <w:rFonts w:asciiTheme="minorHAnsi" w:hAnsiTheme="minorHAnsi"/>
          <w:szCs w:val="24"/>
        </w:rPr>
        <w:t xml:space="preserve">. </w:t>
      </w:r>
      <w:r>
        <w:rPr>
          <w:rFonts w:asciiTheme="minorHAnsi" w:hAnsiTheme="minorHAnsi"/>
          <w:szCs w:val="24"/>
        </w:rPr>
        <w:t xml:space="preserve">In </w:t>
      </w:r>
      <w:r w:rsidRPr="00586F17">
        <w:rPr>
          <w:rFonts w:asciiTheme="minorHAnsi" w:hAnsiTheme="minorHAnsi"/>
          <w:szCs w:val="24"/>
        </w:rPr>
        <w:t>October 2024</w:t>
      </w:r>
      <w:r>
        <w:rPr>
          <w:rFonts w:asciiTheme="minorHAnsi" w:hAnsiTheme="minorHAnsi"/>
          <w:szCs w:val="24"/>
        </w:rPr>
        <w:t>,</w:t>
      </w:r>
      <w:r w:rsidRPr="00586F17">
        <w:rPr>
          <w:rFonts w:asciiTheme="minorHAnsi" w:hAnsiTheme="minorHAnsi"/>
          <w:szCs w:val="24"/>
        </w:rPr>
        <w:t xml:space="preserve"> NRCIL partnered with the Mental Health Associ</w:t>
      </w:r>
      <w:r>
        <w:rPr>
          <w:rFonts w:asciiTheme="minorHAnsi" w:hAnsiTheme="minorHAnsi"/>
          <w:szCs w:val="24"/>
        </w:rPr>
        <w:t xml:space="preserve">ation and </w:t>
      </w:r>
      <w:r w:rsidRPr="00586F17">
        <w:rPr>
          <w:rFonts w:asciiTheme="minorHAnsi" w:hAnsiTheme="minorHAnsi"/>
          <w:szCs w:val="24"/>
        </w:rPr>
        <w:t>Anchor Recovery Center to provide community education.</w:t>
      </w:r>
    </w:p>
    <w:p w:rsidR="00586F17" w:rsidRDefault="00586F17" w:rsidP="00815588">
      <w:pPr>
        <w:jc w:val="both"/>
        <w:rPr>
          <w:rFonts w:asciiTheme="minorHAnsi" w:hAnsiTheme="minorHAnsi"/>
          <w:szCs w:val="24"/>
        </w:rPr>
      </w:pPr>
    </w:p>
    <w:p w:rsidR="008841E4" w:rsidRDefault="008841E4" w:rsidP="00586F17">
      <w:pPr>
        <w:jc w:val="both"/>
        <w:rPr>
          <w:rFonts w:asciiTheme="minorHAnsi" w:hAnsiTheme="minorHAnsi"/>
          <w:szCs w:val="24"/>
        </w:rPr>
      </w:pPr>
      <w:r w:rsidRPr="008841E4">
        <w:rPr>
          <w:rFonts w:asciiTheme="minorHAnsi" w:hAnsiTheme="minorHAnsi"/>
          <w:szCs w:val="24"/>
        </w:rPr>
        <w:t xml:space="preserve">The Mental Health Peer Advocacy program provided a variety of supports to mental health peers and community agencies.  Services include information and referral, peer counseling, housing supports, vocational services, independent living skills training and development, access to peer-run support groups, access to peer-run advocacy groups, individual advocacy, systems advocacy, recreational opportunities, access to assistive devices, </w:t>
      </w:r>
      <w:r w:rsidR="00586F17" w:rsidRPr="00586F17">
        <w:rPr>
          <w:rFonts w:asciiTheme="minorHAnsi" w:hAnsiTheme="minorHAnsi"/>
          <w:szCs w:val="24"/>
        </w:rPr>
        <w:t>Bridges ou</w:t>
      </w:r>
      <w:r w:rsidR="00586F17">
        <w:rPr>
          <w:rFonts w:asciiTheme="minorHAnsi" w:hAnsiTheme="minorHAnsi"/>
          <w:szCs w:val="24"/>
        </w:rPr>
        <w:t xml:space="preserve">t of Poverty trainings, Getting </w:t>
      </w:r>
      <w:r w:rsidR="00586F17" w:rsidRPr="00586F17">
        <w:rPr>
          <w:rFonts w:asciiTheme="minorHAnsi" w:hAnsiTheme="minorHAnsi"/>
          <w:szCs w:val="24"/>
        </w:rPr>
        <w:t>Ahead workshops,</w:t>
      </w:r>
      <w:r w:rsidR="00586F17">
        <w:rPr>
          <w:rFonts w:asciiTheme="minorHAnsi" w:hAnsiTheme="minorHAnsi"/>
          <w:szCs w:val="24"/>
        </w:rPr>
        <w:t xml:space="preserve"> </w:t>
      </w:r>
      <w:r w:rsidRPr="008841E4">
        <w:rPr>
          <w:rFonts w:asciiTheme="minorHAnsi" w:hAnsiTheme="minorHAnsi"/>
          <w:szCs w:val="24"/>
        </w:rPr>
        <w:t xml:space="preserve">and benefits advisement.  NRCIL also offers the use of Notary Public, internet accessible computers, telephone service, photocopying, and fax supports at no cost to consumers. Supports are offered with an emphasis on consumer choice and person centered planning.  The MH Advocate works to thoroughly explain systems and services to ensure that people are able to make an informed decision while knowing their options and possible outcomes.  </w:t>
      </w:r>
    </w:p>
    <w:p w:rsidR="008841E4" w:rsidRDefault="008841E4" w:rsidP="00815588">
      <w:pPr>
        <w:jc w:val="both"/>
        <w:rPr>
          <w:rFonts w:asciiTheme="minorHAnsi" w:hAnsiTheme="minorHAnsi"/>
          <w:szCs w:val="24"/>
        </w:rPr>
      </w:pPr>
    </w:p>
    <w:p w:rsidR="00815588" w:rsidRPr="005345CD" w:rsidRDefault="00815588" w:rsidP="00586F17">
      <w:pPr>
        <w:jc w:val="both"/>
        <w:rPr>
          <w:rFonts w:asciiTheme="minorHAnsi" w:hAnsiTheme="minorHAnsi"/>
          <w:szCs w:val="24"/>
        </w:rPr>
      </w:pPr>
      <w:r w:rsidRPr="005345CD">
        <w:rPr>
          <w:rFonts w:asciiTheme="minorHAnsi" w:hAnsiTheme="minorHAnsi"/>
          <w:szCs w:val="24"/>
        </w:rPr>
        <w:t xml:space="preserve">NRCIL facilitates weekly </w:t>
      </w:r>
      <w:r w:rsidR="00586F17">
        <w:rPr>
          <w:rFonts w:asciiTheme="minorHAnsi" w:hAnsiTheme="minorHAnsi"/>
          <w:szCs w:val="24"/>
        </w:rPr>
        <w:t xml:space="preserve">support / </w:t>
      </w:r>
      <w:r w:rsidRPr="005345CD">
        <w:rPr>
          <w:rFonts w:asciiTheme="minorHAnsi" w:hAnsiTheme="minorHAnsi"/>
          <w:szCs w:val="24"/>
        </w:rPr>
        <w:t xml:space="preserve">self-help groups that encompass people who discuss common experiences, issues and coping strategies by offering compassion, encouragement, and hope to one another while fostering friendships.  </w:t>
      </w:r>
      <w:r w:rsidR="00586F17">
        <w:rPr>
          <w:rFonts w:asciiTheme="minorHAnsi" w:hAnsiTheme="minorHAnsi"/>
          <w:szCs w:val="24"/>
        </w:rPr>
        <w:t>They</w:t>
      </w:r>
      <w:r w:rsidRPr="005345CD">
        <w:rPr>
          <w:rFonts w:asciiTheme="minorHAnsi" w:hAnsiTheme="minorHAnsi"/>
          <w:szCs w:val="24"/>
        </w:rPr>
        <w:t xml:space="preserve"> educate individuals about service and support options available to them in the community. Access to this information is often difficult for consumers without assistance from NRCIL. Outreach is done via networking with other service providers, advertisements, an active Facebook page, and word-of-mouth.  </w:t>
      </w:r>
      <w:r w:rsidR="00586F17" w:rsidRPr="00586F17">
        <w:rPr>
          <w:rFonts w:asciiTheme="minorHAnsi" w:hAnsiTheme="minorHAnsi"/>
          <w:szCs w:val="24"/>
        </w:rPr>
        <w:t>NRCIL groups offered include: Anger</w:t>
      </w:r>
      <w:r w:rsidR="00586F17">
        <w:rPr>
          <w:rFonts w:asciiTheme="minorHAnsi" w:hAnsiTheme="minorHAnsi"/>
          <w:szCs w:val="24"/>
        </w:rPr>
        <w:t xml:space="preserve"> </w:t>
      </w:r>
      <w:r w:rsidR="00586F17" w:rsidRPr="00586F17">
        <w:rPr>
          <w:rFonts w:asciiTheme="minorHAnsi" w:hAnsiTheme="minorHAnsi"/>
          <w:szCs w:val="24"/>
        </w:rPr>
        <w:t xml:space="preserve">Management; </w:t>
      </w:r>
      <w:r w:rsidR="00586F17" w:rsidRPr="00586F17">
        <w:rPr>
          <w:rFonts w:asciiTheme="minorHAnsi" w:hAnsiTheme="minorHAnsi"/>
          <w:szCs w:val="24"/>
        </w:rPr>
        <w:lastRenderedPageBreak/>
        <w:t xml:space="preserve">Chronic Disease Self-Management </w:t>
      </w:r>
      <w:r w:rsidR="00586F17">
        <w:rPr>
          <w:rFonts w:asciiTheme="minorHAnsi" w:hAnsiTheme="minorHAnsi"/>
          <w:szCs w:val="24"/>
        </w:rPr>
        <w:t xml:space="preserve">Program (CCSMP); WRAP (Wellness </w:t>
      </w:r>
      <w:r w:rsidR="00586F17" w:rsidRPr="00586F17">
        <w:rPr>
          <w:rFonts w:asciiTheme="minorHAnsi" w:hAnsiTheme="minorHAnsi"/>
          <w:szCs w:val="24"/>
        </w:rPr>
        <w:t>Recovery Action Plan), Eight Dimensions of Wellness, Healthy</w:t>
      </w:r>
      <w:r w:rsidR="00586F17">
        <w:rPr>
          <w:rFonts w:asciiTheme="minorHAnsi" w:hAnsiTheme="minorHAnsi"/>
          <w:szCs w:val="24"/>
        </w:rPr>
        <w:t xml:space="preserve"> Boundaries; Stop </w:t>
      </w:r>
      <w:proofErr w:type="gramStart"/>
      <w:r w:rsidR="00586F17">
        <w:rPr>
          <w:rFonts w:asciiTheme="minorHAnsi" w:hAnsiTheme="minorHAnsi"/>
          <w:szCs w:val="24"/>
        </w:rPr>
        <w:t>In</w:t>
      </w:r>
      <w:proofErr w:type="gramEnd"/>
      <w:r w:rsidR="00586F17">
        <w:rPr>
          <w:rFonts w:asciiTheme="minorHAnsi" w:hAnsiTheme="minorHAnsi"/>
          <w:szCs w:val="24"/>
        </w:rPr>
        <w:t xml:space="preserve"> Center and </w:t>
      </w:r>
      <w:r w:rsidR="00586F17" w:rsidRPr="00586F17">
        <w:rPr>
          <w:rFonts w:asciiTheme="minorHAnsi" w:hAnsiTheme="minorHAnsi"/>
          <w:szCs w:val="24"/>
        </w:rPr>
        <w:t xml:space="preserve">Systems Advocacy. NRCIL </w:t>
      </w:r>
      <w:r w:rsidR="00586F17">
        <w:rPr>
          <w:rFonts w:asciiTheme="minorHAnsi" w:hAnsiTheme="minorHAnsi"/>
          <w:szCs w:val="24"/>
        </w:rPr>
        <w:t xml:space="preserve">also </w:t>
      </w:r>
      <w:r w:rsidR="00586F17" w:rsidRPr="00586F17">
        <w:rPr>
          <w:rFonts w:asciiTheme="minorHAnsi" w:hAnsiTheme="minorHAnsi"/>
          <w:szCs w:val="24"/>
        </w:rPr>
        <w:t>partnered with CHJC and offered a Mental Health We</w:t>
      </w:r>
      <w:r w:rsidR="00586F17">
        <w:rPr>
          <w:rFonts w:asciiTheme="minorHAnsi" w:hAnsiTheme="minorHAnsi"/>
          <w:szCs w:val="24"/>
        </w:rPr>
        <w:t xml:space="preserve">llness </w:t>
      </w:r>
      <w:r w:rsidR="00586F17" w:rsidRPr="00586F17">
        <w:rPr>
          <w:rFonts w:asciiTheme="minorHAnsi" w:hAnsiTheme="minorHAnsi"/>
          <w:szCs w:val="24"/>
        </w:rPr>
        <w:t>group.</w:t>
      </w:r>
    </w:p>
    <w:p w:rsidR="00815588" w:rsidRPr="005345CD" w:rsidRDefault="00815588" w:rsidP="00815588">
      <w:pPr>
        <w:jc w:val="both"/>
        <w:rPr>
          <w:rFonts w:asciiTheme="minorHAnsi" w:hAnsiTheme="minorHAnsi"/>
          <w:szCs w:val="24"/>
        </w:rPr>
      </w:pPr>
    </w:p>
    <w:p w:rsidR="00815588" w:rsidRDefault="00586F17" w:rsidP="00586F17">
      <w:pPr>
        <w:jc w:val="both"/>
        <w:rPr>
          <w:rFonts w:ascii="Calibri" w:hAnsi="Calibri" w:cs="Calibri"/>
          <w:bCs/>
        </w:rPr>
      </w:pPr>
      <w:r w:rsidRPr="00586F17">
        <w:rPr>
          <w:rFonts w:ascii="Calibri" w:hAnsi="Calibri" w:cs="Calibri"/>
          <w:bCs/>
        </w:rPr>
        <w:t xml:space="preserve">NRCIL provided Community Oriented Recovery and </w:t>
      </w:r>
      <w:r>
        <w:rPr>
          <w:rFonts w:ascii="Calibri" w:hAnsi="Calibri" w:cs="Calibri"/>
          <w:bCs/>
        </w:rPr>
        <w:t xml:space="preserve">Empowerment (CORE) Services and </w:t>
      </w:r>
      <w:r w:rsidRPr="00586F17">
        <w:rPr>
          <w:rFonts w:ascii="Calibri" w:hAnsi="Calibri" w:cs="Calibri"/>
          <w:bCs/>
        </w:rPr>
        <w:t xml:space="preserve">Medicaid billable Home and Community Based Services </w:t>
      </w:r>
      <w:r>
        <w:rPr>
          <w:rFonts w:ascii="Calibri" w:hAnsi="Calibri" w:cs="Calibri"/>
          <w:bCs/>
        </w:rPr>
        <w:t xml:space="preserve">(HCBS). NRCIL undesignated from </w:t>
      </w:r>
      <w:r w:rsidRPr="00586F17">
        <w:rPr>
          <w:rFonts w:ascii="Calibri" w:hAnsi="Calibri" w:cs="Calibri"/>
          <w:bCs/>
        </w:rPr>
        <w:t>billable services in November 2024</w:t>
      </w:r>
      <w:r w:rsidR="00A933AC">
        <w:rPr>
          <w:rFonts w:ascii="Calibri" w:hAnsi="Calibri" w:cs="Calibri"/>
          <w:bCs/>
        </w:rPr>
        <w:t>,</w:t>
      </w:r>
      <w:r w:rsidRPr="00586F17">
        <w:rPr>
          <w:rFonts w:ascii="Calibri" w:hAnsi="Calibri" w:cs="Calibri"/>
          <w:bCs/>
        </w:rPr>
        <w:t xml:space="preserve"> as it was financially unsustainable.</w:t>
      </w:r>
    </w:p>
    <w:p w:rsidR="0089278E" w:rsidRPr="0089278E" w:rsidRDefault="0089278E" w:rsidP="0089278E">
      <w:pPr>
        <w:jc w:val="both"/>
        <w:rPr>
          <w:rFonts w:asciiTheme="minorHAnsi" w:hAnsiTheme="minorHAnsi"/>
          <w:szCs w:val="24"/>
        </w:rPr>
      </w:pPr>
    </w:p>
    <w:p w:rsidR="00815588" w:rsidRPr="00E86199" w:rsidRDefault="0089278E" w:rsidP="00E86199">
      <w:pPr>
        <w:pStyle w:val="Title"/>
        <w:jc w:val="both"/>
        <w:rPr>
          <w:rFonts w:asciiTheme="minorHAnsi" w:hAnsiTheme="minorHAnsi" w:cstheme="minorHAnsi"/>
          <w:b w:val="0"/>
        </w:rPr>
      </w:pPr>
      <w:r w:rsidRPr="00E86199">
        <w:rPr>
          <w:rFonts w:asciiTheme="minorHAnsi" w:hAnsiTheme="minorHAnsi" w:cstheme="minorHAnsi"/>
          <w:b w:val="0"/>
        </w:rPr>
        <w:t xml:space="preserve">In </w:t>
      </w:r>
      <w:r w:rsidR="00586F17">
        <w:rPr>
          <w:rFonts w:asciiTheme="minorHAnsi" w:hAnsiTheme="minorHAnsi" w:cstheme="minorHAnsi"/>
          <w:b w:val="0"/>
        </w:rPr>
        <w:t>2024</w:t>
      </w:r>
      <w:r w:rsidRPr="00E86199">
        <w:rPr>
          <w:rFonts w:asciiTheme="minorHAnsi" w:hAnsiTheme="minorHAnsi" w:cstheme="minorHAnsi"/>
          <w:b w:val="0"/>
        </w:rPr>
        <w:t xml:space="preserve">, NRCIL was privileged to </w:t>
      </w:r>
      <w:r w:rsidR="00586F17">
        <w:rPr>
          <w:rFonts w:asciiTheme="minorHAnsi" w:hAnsiTheme="minorHAnsi" w:cstheme="minorHAnsi"/>
          <w:b w:val="0"/>
        </w:rPr>
        <w:t>continue providing</w:t>
      </w:r>
      <w:r w:rsidRPr="00E86199">
        <w:rPr>
          <w:rFonts w:asciiTheme="minorHAnsi" w:hAnsiTheme="minorHAnsi" w:cstheme="minorHAnsi"/>
          <w:b w:val="0"/>
        </w:rPr>
        <w:t xml:space="preserve"> services to individuals who are deaf.  They continue regular use of an American Sign Language (ASL) interpreter into the services work flow to provide effective communication.  NRCIL has also added REV 3rd party closed captioning services to be able to provide full telehealth services to the ASL community.</w:t>
      </w:r>
    </w:p>
    <w:p w:rsidR="0089278E" w:rsidRDefault="0089278E" w:rsidP="0089278E">
      <w:pPr>
        <w:jc w:val="both"/>
        <w:rPr>
          <w:rFonts w:asciiTheme="minorHAnsi" w:hAnsiTheme="minorHAnsi"/>
          <w:szCs w:val="24"/>
        </w:rPr>
      </w:pPr>
    </w:p>
    <w:p w:rsidR="00815588" w:rsidRDefault="00815588" w:rsidP="00815588">
      <w:pPr>
        <w:jc w:val="both"/>
        <w:rPr>
          <w:rFonts w:asciiTheme="minorHAnsi" w:hAnsiTheme="minorHAnsi"/>
          <w:b/>
          <w:szCs w:val="24"/>
        </w:rPr>
      </w:pPr>
      <w:r w:rsidRPr="00427FF6">
        <w:rPr>
          <w:rFonts w:asciiTheme="minorHAnsi" w:hAnsiTheme="minorHAnsi"/>
          <w:b/>
          <w:szCs w:val="24"/>
        </w:rPr>
        <w:t xml:space="preserve">Family Support Services    </w:t>
      </w:r>
    </w:p>
    <w:p w:rsidR="00E86199" w:rsidRPr="00E86199" w:rsidRDefault="00B7360C" w:rsidP="00E86199">
      <w:pPr>
        <w:pStyle w:val="Title"/>
        <w:jc w:val="both"/>
        <w:rPr>
          <w:rFonts w:asciiTheme="minorHAnsi" w:hAnsiTheme="minorHAnsi" w:cstheme="minorHAnsi"/>
          <w:b w:val="0"/>
        </w:rPr>
      </w:pPr>
      <w:r>
        <w:rPr>
          <w:rFonts w:asciiTheme="minorHAnsi" w:hAnsiTheme="minorHAnsi" w:cstheme="minorHAnsi"/>
          <w:b w:val="0"/>
        </w:rPr>
        <w:t>In 2024</w:t>
      </w:r>
      <w:r w:rsidR="00E86199" w:rsidRPr="00E86199">
        <w:rPr>
          <w:rFonts w:asciiTheme="minorHAnsi" w:hAnsiTheme="minorHAnsi" w:cstheme="minorHAnsi"/>
          <w:b w:val="0"/>
        </w:rPr>
        <w:t xml:space="preserve">, </w:t>
      </w:r>
      <w:r w:rsidR="00E86199">
        <w:rPr>
          <w:rFonts w:asciiTheme="minorHAnsi" w:hAnsiTheme="minorHAnsi" w:cstheme="minorHAnsi"/>
          <w:b w:val="0"/>
        </w:rPr>
        <w:t>the FSS team consisted</w:t>
      </w:r>
      <w:r w:rsidR="00E86199" w:rsidRPr="00E86199">
        <w:rPr>
          <w:rFonts w:asciiTheme="minorHAnsi" w:hAnsiTheme="minorHAnsi" w:cstheme="minorHAnsi"/>
          <w:b w:val="0"/>
        </w:rPr>
        <w:t xml:space="preserve"> of 4 FTE Family Peer Advocates and 1 </w:t>
      </w:r>
      <w:r>
        <w:rPr>
          <w:rFonts w:asciiTheme="minorHAnsi" w:hAnsiTheme="minorHAnsi" w:cstheme="minorHAnsi"/>
          <w:b w:val="0"/>
        </w:rPr>
        <w:t xml:space="preserve">2/3 </w:t>
      </w:r>
      <w:r w:rsidR="00E86199" w:rsidRPr="00E86199">
        <w:rPr>
          <w:rFonts w:asciiTheme="minorHAnsi" w:hAnsiTheme="minorHAnsi" w:cstheme="minorHAnsi"/>
          <w:b w:val="0"/>
        </w:rPr>
        <w:t>FTE Youth Transition Coordinator. The Director and all Advocates earned their Family Peer Advocate Credentials through Families Together in NYS. The Advocates employed in the FSS program are parents of children with disabilities whose families have had personal experience in the local service systems. NRCIL’s longstanding hiring practice coincides with the OMH staffing requirements for Family Support Services. NRCIL also has parents of children with disabilities on the Board of Directors to ensure family participation in all aspects of program planning, implementation and evaluation.</w:t>
      </w:r>
    </w:p>
    <w:p w:rsidR="00E86199" w:rsidRPr="00E86199" w:rsidRDefault="00E86199" w:rsidP="00E86199">
      <w:pPr>
        <w:pStyle w:val="Title"/>
        <w:jc w:val="both"/>
        <w:rPr>
          <w:rFonts w:asciiTheme="minorHAnsi" w:hAnsiTheme="minorHAnsi" w:cstheme="minorHAnsi"/>
          <w:b w:val="0"/>
        </w:rPr>
      </w:pPr>
    </w:p>
    <w:p w:rsidR="00E86199" w:rsidRDefault="00B7360C" w:rsidP="00B7360C">
      <w:pPr>
        <w:pStyle w:val="Title"/>
        <w:jc w:val="both"/>
        <w:rPr>
          <w:rFonts w:asciiTheme="minorHAnsi" w:hAnsiTheme="minorHAnsi" w:cstheme="minorHAnsi"/>
          <w:b w:val="0"/>
        </w:rPr>
      </w:pPr>
      <w:r>
        <w:rPr>
          <w:rFonts w:asciiTheme="minorHAnsi" w:hAnsiTheme="minorHAnsi" w:cstheme="minorHAnsi"/>
          <w:b w:val="0"/>
        </w:rPr>
        <w:t>In</w:t>
      </w:r>
      <w:r w:rsidRPr="00B7360C">
        <w:rPr>
          <w:rFonts w:asciiTheme="minorHAnsi" w:hAnsiTheme="minorHAnsi" w:cstheme="minorHAnsi"/>
          <w:b w:val="0"/>
        </w:rPr>
        <w:t xml:space="preserve"> 2024</w:t>
      </w:r>
      <w:r>
        <w:rPr>
          <w:rFonts w:asciiTheme="minorHAnsi" w:hAnsiTheme="minorHAnsi" w:cstheme="minorHAnsi"/>
          <w:b w:val="0"/>
        </w:rPr>
        <w:t>,</w:t>
      </w:r>
      <w:r w:rsidRPr="00B7360C">
        <w:rPr>
          <w:rFonts w:asciiTheme="minorHAnsi" w:hAnsiTheme="minorHAnsi" w:cstheme="minorHAnsi"/>
          <w:b w:val="0"/>
        </w:rPr>
        <w:t xml:space="preserve"> NRCIL made the decision to de-des</w:t>
      </w:r>
      <w:r>
        <w:rPr>
          <w:rFonts w:asciiTheme="minorHAnsi" w:hAnsiTheme="minorHAnsi" w:cstheme="minorHAnsi"/>
          <w:b w:val="0"/>
        </w:rPr>
        <w:t xml:space="preserve">ignate from providing Child and </w:t>
      </w:r>
      <w:r w:rsidRPr="00B7360C">
        <w:rPr>
          <w:rFonts w:asciiTheme="minorHAnsi" w:hAnsiTheme="minorHAnsi" w:cstheme="minorHAnsi"/>
          <w:b w:val="0"/>
        </w:rPr>
        <w:t>Family Treatment Services and Supports (CFTSS) and Chil</w:t>
      </w:r>
      <w:r>
        <w:rPr>
          <w:rFonts w:asciiTheme="minorHAnsi" w:hAnsiTheme="minorHAnsi" w:cstheme="minorHAnsi"/>
          <w:b w:val="0"/>
        </w:rPr>
        <w:t xml:space="preserve">dren’s Home and Community Based </w:t>
      </w:r>
      <w:r w:rsidRPr="00B7360C">
        <w:rPr>
          <w:rFonts w:asciiTheme="minorHAnsi" w:hAnsiTheme="minorHAnsi" w:cstheme="minorHAnsi"/>
          <w:b w:val="0"/>
        </w:rPr>
        <w:t>Services (HCBS) services under the Office of Mental Healt</w:t>
      </w:r>
      <w:r>
        <w:rPr>
          <w:rFonts w:asciiTheme="minorHAnsi" w:hAnsiTheme="minorHAnsi" w:cstheme="minorHAnsi"/>
          <w:b w:val="0"/>
        </w:rPr>
        <w:t xml:space="preserve">h and the Department of Health, </w:t>
      </w:r>
      <w:r w:rsidRPr="00B7360C">
        <w:rPr>
          <w:rFonts w:asciiTheme="minorHAnsi" w:hAnsiTheme="minorHAnsi" w:cstheme="minorHAnsi"/>
          <w:b w:val="0"/>
        </w:rPr>
        <w:t xml:space="preserve">respectively. This determination was made </w:t>
      </w:r>
      <w:r>
        <w:rPr>
          <w:rFonts w:asciiTheme="minorHAnsi" w:hAnsiTheme="minorHAnsi" w:cstheme="minorHAnsi"/>
          <w:b w:val="0"/>
        </w:rPr>
        <w:t xml:space="preserve">in response to the </w:t>
      </w:r>
      <w:r w:rsidRPr="00B7360C">
        <w:rPr>
          <w:rFonts w:asciiTheme="minorHAnsi" w:hAnsiTheme="minorHAnsi" w:cstheme="minorHAnsi"/>
          <w:b w:val="0"/>
        </w:rPr>
        <w:t>continuing cost of providing Medicaid billable services to c</w:t>
      </w:r>
      <w:r>
        <w:rPr>
          <w:rFonts w:asciiTheme="minorHAnsi" w:hAnsiTheme="minorHAnsi" w:cstheme="minorHAnsi"/>
          <w:b w:val="0"/>
        </w:rPr>
        <w:t xml:space="preserve">onsumers at a rate that was not fiscally sustainable.  However, NRCIL continues to support all </w:t>
      </w:r>
      <w:r w:rsidRPr="00B7360C">
        <w:rPr>
          <w:rFonts w:asciiTheme="minorHAnsi" w:hAnsiTheme="minorHAnsi" w:cstheme="minorHAnsi"/>
          <w:b w:val="0"/>
        </w:rPr>
        <w:t>children with disabilities under 1650 program supports.</w:t>
      </w:r>
    </w:p>
    <w:p w:rsidR="00B7360C" w:rsidRPr="00E86199" w:rsidRDefault="00B7360C" w:rsidP="00B7360C">
      <w:pPr>
        <w:pStyle w:val="Title"/>
        <w:jc w:val="both"/>
        <w:rPr>
          <w:rFonts w:asciiTheme="minorHAnsi" w:hAnsiTheme="minorHAnsi" w:cstheme="minorHAnsi"/>
          <w:b w:val="0"/>
        </w:rPr>
      </w:pPr>
    </w:p>
    <w:p w:rsidR="00E86199" w:rsidRDefault="00B7360C" w:rsidP="00B7360C">
      <w:pPr>
        <w:pStyle w:val="Title"/>
        <w:jc w:val="both"/>
        <w:rPr>
          <w:rFonts w:asciiTheme="minorHAnsi" w:hAnsiTheme="minorHAnsi" w:cstheme="minorHAnsi"/>
          <w:b w:val="0"/>
        </w:rPr>
      </w:pPr>
      <w:r>
        <w:rPr>
          <w:rFonts w:asciiTheme="minorHAnsi" w:hAnsiTheme="minorHAnsi" w:cstheme="minorHAnsi"/>
          <w:b w:val="0"/>
        </w:rPr>
        <w:t>In 2024</w:t>
      </w:r>
      <w:r w:rsidR="00E86199" w:rsidRPr="00E86199">
        <w:rPr>
          <w:rFonts w:asciiTheme="minorHAnsi" w:hAnsiTheme="minorHAnsi" w:cstheme="minorHAnsi"/>
          <w:b w:val="0"/>
        </w:rPr>
        <w:t xml:space="preserve">, </w:t>
      </w:r>
      <w:r>
        <w:rPr>
          <w:rFonts w:asciiTheme="minorHAnsi" w:hAnsiTheme="minorHAnsi" w:cstheme="minorHAnsi"/>
          <w:b w:val="0"/>
        </w:rPr>
        <w:t>488</w:t>
      </w:r>
      <w:r w:rsidR="00E86199" w:rsidRPr="00E86199">
        <w:rPr>
          <w:rFonts w:asciiTheme="minorHAnsi" w:hAnsiTheme="minorHAnsi" w:cstheme="minorHAnsi"/>
          <w:b w:val="0"/>
        </w:rPr>
        <w:t xml:space="preserve"> children, parents</w:t>
      </w:r>
      <w:r>
        <w:rPr>
          <w:rFonts w:asciiTheme="minorHAnsi" w:hAnsiTheme="minorHAnsi" w:cstheme="minorHAnsi"/>
          <w:b w:val="0"/>
        </w:rPr>
        <w:t>,</w:t>
      </w:r>
      <w:r w:rsidR="00E86199" w:rsidRPr="00E86199">
        <w:rPr>
          <w:rFonts w:asciiTheme="minorHAnsi" w:hAnsiTheme="minorHAnsi" w:cstheme="minorHAnsi"/>
          <w:b w:val="0"/>
        </w:rPr>
        <w:t xml:space="preserve"> and community providers were impacted through Family Support. 3,</w:t>
      </w:r>
      <w:r>
        <w:rPr>
          <w:rFonts w:asciiTheme="minorHAnsi" w:hAnsiTheme="minorHAnsi" w:cstheme="minorHAnsi"/>
          <w:b w:val="0"/>
        </w:rPr>
        <w:t>087</w:t>
      </w:r>
      <w:r w:rsidR="00E86199" w:rsidRPr="00E86199">
        <w:rPr>
          <w:rFonts w:asciiTheme="minorHAnsi" w:hAnsiTheme="minorHAnsi" w:cstheme="minorHAnsi"/>
          <w:b w:val="0"/>
        </w:rPr>
        <w:t xml:space="preserve"> units of services were provided. </w:t>
      </w:r>
      <w:r w:rsidRPr="00B7360C">
        <w:rPr>
          <w:rFonts w:asciiTheme="minorHAnsi" w:hAnsiTheme="minorHAnsi" w:cstheme="minorHAnsi"/>
          <w:b w:val="0"/>
        </w:rPr>
        <w:t>These numbers represent a 13</w:t>
      </w:r>
      <w:r>
        <w:rPr>
          <w:rFonts w:asciiTheme="minorHAnsi" w:hAnsiTheme="minorHAnsi" w:cstheme="minorHAnsi"/>
          <w:b w:val="0"/>
        </w:rPr>
        <w:t xml:space="preserve">.5% decrease in </w:t>
      </w:r>
      <w:r w:rsidRPr="00B7360C">
        <w:rPr>
          <w:rFonts w:asciiTheme="minorHAnsi" w:hAnsiTheme="minorHAnsi" w:cstheme="minorHAnsi"/>
          <w:b w:val="0"/>
        </w:rPr>
        <w:t>units provided in 2023. The decrease in units of services is attr</w:t>
      </w:r>
      <w:r>
        <w:rPr>
          <w:rFonts w:asciiTheme="minorHAnsi" w:hAnsiTheme="minorHAnsi" w:cstheme="minorHAnsi"/>
          <w:b w:val="0"/>
        </w:rPr>
        <w:t xml:space="preserve">ibuted to workforce turnover as </w:t>
      </w:r>
      <w:r w:rsidRPr="00B7360C">
        <w:rPr>
          <w:rFonts w:asciiTheme="minorHAnsi" w:hAnsiTheme="minorHAnsi" w:cstheme="minorHAnsi"/>
          <w:b w:val="0"/>
        </w:rPr>
        <w:t xml:space="preserve">well as several staff out due to medical concerns. </w:t>
      </w:r>
    </w:p>
    <w:p w:rsidR="00B7360C" w:rsidRPr="00E86199" w:rsidRDefault="00B7360C" w:rsidP="00B7360C">
      <w:pPr>
        <w:pStyle w:val="Title"/>
        <w:jc w:val="both"/>
        <w:rPr>
          <w:rFonts w:asciiTheme="minorHAnsi" w:hAnsiTheme="minorHAnsi" w:cstheme="minorHAnsi"/>
          <w:b w:val="0"/>
        </w:rPr>
      </w:pPr>
    </w:p>
    <w:p w:rsidR="004636E0" w:rsidRDefault="004636E0" w:rsidP="004636E0">
      <w:pPr>
        <w:pStyle w:val="Title"/>
        <w:jc w:val="both"/>
        <w:rPr>
          <w:rFonts w:asciiTheme="minorHAnsi" w:hAnsiTheme="minorHAnsi" w:cstheme="minorHAnsi"/>
          <w:b w:val="0"/>
        </w:rPr>
      </w:pPr>
    </w:p>
    <w:p w:rsidR="00B7360C" w:rsidRDefault="00B7360C" w:rsidP="004636E0">
      <w:pPr>
        <w:pStyle w:val="Title"/>
        <w:jc w:val="both"/>
        <w:rPr>
          <w:rFonts w:asciiTheme="minorHAnsi" w:hAnsiTheme="minorHAnsi" w:cstheme="minorHAnsi"/>
          <w:b w:val="0"/>
        </w:rPr>
      </w:pPr>
    </w:p>
    <w:p w:rsidR="00B7360C" w:rsidRDefault="00B7360C" w:rsidP="004636E0">
      <w:pPr>
        <w:pStyle w:val="Title"/>
        <w:jc w:val="both"/>
        <w:rPr>
          <w:rFonts w:asciiTheme="minorHAnsi" w:hAnsiTheme="minorHAnsi" w:cstheme="minorHAnsi"/>
          <w:b w:val="0"/>
        </w:rPr>
      </w:pPr>
    </w:p>
    <w:p w:rsidR="00B7360C" w:rsidRDefault="00B7360C" w:rsidP="004636E0">
      <w:pPr>
        <w:pStyle w:val="Title"/>
        <w:jc w:val="both"/>
        <w:rPr>
          <w:rFonts w:asciiTheme="minorHAnsi" w:hAnsiTheme="minorHAnsi" w:cstheme="minorHAnsi"/>
          <w:b w:val="0"/>
        </w:rPr>
      </w:pPr>
    </w:p>
    <w:p w:rsidR="00B7360C" w:rsidRDefault="00B7360C" w:rsidP="004636E0">
      <w:pPr>
        <w:pStyle w:val="Title"/>
        <w:jc w:val="both"/>
        <w:rPr>
          <w:rFonts w:asciiTheme="minorHAnsi" w:hAnsiTheme="minorHAnsi" w:cstheme="minorHAnsi"/>
          <w:b w:val="0"/>
        </w:rPr>
      </w:pPr>
    </w:p>
    <w:p w:rsidR="00B7360C" w:rsidRDefault="00B7360C" w:rsidP="004636E0">
      <w:pPr>
        <w:pStyle w:val="Title"/>
        <w:jc w:val="both"/>
        <w:rPr>
          <w:rFonts w:asciiTheme="minorHAnsi" w:hAnsiTheme="minorHAnsi" w:cstheme="minorHAnsi"/>
          <w:b w:val="0"/>
        </w:rPr>
      </w:pPr>
    </w:p>
    <w:p w:rsidR="004636E0" w:rsidRPr="004636E0" w:rsidRDefault="004636E0" w:rsidP="004636E0">
      <w:pPr>
        <w:pStyle w:val="Title"/>
        <w:jc w:val="both"/>
        <w:rPr>
          <w:rFonts w:asciiTheme="minorHAnsi" w:hAnsiTheme="minorHAnsi" w:cstheme="minorHAnsi"/>
          <w:b w:val="0"/>
        </w:rPr>
      </w:pPr>
    </w:p>
    <w:p w:rsidR="00A76975" w:rsidRDefault="00410C52" w:rsidP="007E303B">
      <w:pPr>
        <w:pStyle w:val="Title"/>
        <w:rPr>
          <w:rFonts w:asciiTheme="minorHAnsi" w:hAnsiTheme="minorHAnsi"/>
          <w:iCs/>
          <w:sz w:val="28"/>
          <w:szCs w:val="24"/>
        </w:rPr>
      </w:pPr>
      <w:r>
        <w:rPr>
          <w:rFonts w:asciiTheme="minorHAnsi" w:hAnsiTheme="minorHAnsi"/>
          <w:iCs/>
          <w:sz w:val="28"/>
          <w:szCs w:val="24"/>
        </w:rPr>
        <w:lastRenderedPageBreak/>
        <w:t>PIVOT</w:t>
      </w:r>
    </w:p>
    <w:p w:rsidR="00F674CE" w:rsidRPr="007E303B" w:rsidRDefault="00F674CE" w:rsidP="007E303B">
      <w:pPr>
        <w:pStyle w:val="Title"/>
        <w:rPr>
          <w:rFonts w:asciiTheme="minorHAnsi" w:hAnsiTheme="minorHAnsi"/>
          <w:iCs/>
          <w:szCs w:val="24"/>
        </w:rPr>
      </w:pPr>
    </w:p>
    <w:p w:rsidR="00E501EE" w:rsidRDefault="005A2281" w:rsidP="007E303B">
      <w:pPr>
        <w:jc w:val="both"/>
        <w:rPr>
          <w:rFonts w:ascii="Calibri" w:eastAsia="Calibri" w:hAnsi="Calibri"/>
          <w:szCs w:val="24"/>
        </w:rPr>
      </w:pPr>
      <w:r w:rsidRPr="005A2281">
        <w:rPr>
          <w:rFonts w:ascii="Calibri" w:eastAsia="Calibri" w:hAnsi="Calibri"/>
          <w:szCs w:val="24"/>
        </w:rPr>
        <w:t xml:space="preserve">Overall, </w:t>
      </w:r>
      <w:r w:rsidR="007E45B5">
        <w:rPr>
          <w:rFonts w:ascii="Calibri" w:eastAsia="Calibri" w:hAnsi="Calibri"/>
          <w:szCs w:val="24"/>
        </w:rPr>
        <w:t>2024</w:t>
      </w:r>
      <w:r w:rsidR="007E303B" w:rsidRPr="007E303B">
        <w:t xml:space="preserve"> </w:t>
      </w:r>
      <w:r w:rsidR="007E303B" w:rsidRPr="007E303B">
        <w:rPr>
          <w:rFonts w:ascii="Calibri" w:eastAsia="Calibri" w:hAnsi="Calibri"/>
          <w:szCs w:val="24"/>
        </w:rPr>
        <w:t xml:space="preserve">brought with it continued growth and opportunity for Pivot, but also a myriad of challenges as it has for the past few years. </w:t>
      </w:r>
    </w:p>
    <w:p w:rsidR="007E303B" w:rsidRDefault="007E303B" w:rsidP="007E303B">
      <w:pPr>
        <w:jc w:val="both"/>
        <w:rPr>
          <w:rFonts w:ascii="Calibri" w:eastAsia="Calibri" w:hAnsi="Calibri"/>
          <w:szCs w:val="24"/>
        </w:rPr>
      </w:pPr>
    </w:p>
    <w:p w:rsidR="007E303B" w:rsidRDefault="007E45B5" w:rsidP="007E303B">
      <w:pPr>
        <w:jc w:val="both"/>
        <w:rPr>
          <w:rFonts w:asciiTheme="minorHAnsi" w:hAnsiTheme="minorHAnsi"/>
          <w:szCs w:val="24"/>
        </w:rPr>
      </w:pPr>
      <w:r>
        <w:rPr>
          <w:rFonts w:asciiTheme="minorHAnsi" w:hAnsiTheme="minorHAnsi"/>
          <w:szCs w:val="24"/>
        </w:rPr>
        <w:t xml:space="preserve">The most significant change in 2024 was the acquisition of Lewis County Prevention Services.  As a result, a Director/Prevention Educator and two school-based Counselor/Educators were hired in Copenhagen and South Lewis to jump start the renewed prevention services in the county.  </w:t>
      </w:r>
    </w:p>
    <w:p w:rsidR="007E303B" w:rsidRDefault="007E303B" w:rsidP="007E303B">
      <w:pPr>
        <w:jc w:val="both"/>
        <w:rPr>
          <w:rFonts w:asciiTheme="minorHAnsi" w:hAnsiTheme="minorHAnsi"/>
          <w:szCs w:val="24"/>
        </w:rPr>
      </w:pPr>
    </w:p>
    <w:p w:rsidR="007E303B" w:rsidRPr="007E303B" w:rsidRDefault="007E303B" w:rsidP="007E303B">
      <w:pPr>
        <w:jc w:val="both"/>
        <w:rPr>
          <w:rFonts w:asciiTheme="minorHAnsi" w:hAnsiTheme="minorHAnsi"/>
          <w:szCs w:val="24"/>
        </w:rPr>
      </w:pPr>
      <w:r>
        <w:rPr>
          <w:rFonts w:asciiTheme="minorHAnsi" w:hAnsiTheme="minorHAnsi"/>
          <w:szCs w:val="24"/>
        </w:rPr>
        <w:t>The</w:t>
      </w:r>
      <w:r w:rsidRPr="007E303B">
        <w:rPr>
          <w:rFonts w:asciiTheme="minorHAnsi" w:hAnsiTheme="minorHAnsi"/>
          <w:szCs w:val="24"/>
        </w:rPr>
        <w:t xml:space="preserve"> overall agency budget </w:t>
      </w:r>
      <w:r w:rsidR="007E45B5">
        <w:rPr>
          <w:rFonts w:asciiTheme="minorHAnsi" w:hAnsiTheme="minorHAnsi"/>
          <w:szCs w:val="24"/>
        </w:rPr>
        <w:t xml:space="preserve">once again </w:t>
      </w:r>
      <w:r w:rsidRPr="007E303B">
        <w:rPr>
          <w:rFonts w:asciiTheme="minorHAnsi" w:hAnsiTheme="minorHAnsi"/>
          <w:szCs w:val="24"/>
        </w:rPr>
        <w:t>increased to $</w:t>
      </w:r>
      <w:r w:rsidR="007E45B5">
        <w:rPr>
          <w:rFonts w:asciiTheme="minorHAnsi" w:hAnsiTheme="minorHAnsi"/>
          <w:szCs w:val="24"/>
        </w:rPr>
        <w:t>3,808,038, which includes an additional</w:t>
      </w:r>
      <w:r w:rsidRPr="007E303B">
        <w:rPr>
          <w:rFonts w:asciiTheme="minorHAnsi" w:hAnsiTheme="minorHAnsi"/>
          <w:szCs w:val="24"/>
        </w:rPr>
        <w:t xml:space="preserve"> funding for</w:t>
      </w:r>
      <w:r w:rsidR="007E45B5">
        <w:rPr>
          <w:rFonts w:asciiTheme="minorHAnsi" w:hAnsiTheme="minorHAnsi"/>
          <w:szCs w:val="24"/>
        </w:rPr>
        <w:t xml:space="preserve"> Anchor Recovery Center of NNY, new funding through the Community prevention/Intervention Project (CPIP), and Lewis County funding.</w:t>
      </w:r>
    </w:p>
    <w:p w:rsidR="007E303B" w:rsidRDefault="007E303B" w:rsidP="007E303B">
      <w:pPr>
        <w:jc w:val="both"/>
        <w:rPr>
          <w:rFonts w:asciiTheme="minorHAnsi" w:hAnsiTheme="minorHAnsi"/>
          <w:szCs w:val="24"/>
        </w:rPr>
      </w:pPr>
    </w:p>
    <w:p w:rsidR="007E303B" w:rsidRDefault="007E303B" w:rsidP="007E303B">
      <w:pPr>
        <w:jc w:val="both"/>
        <w:rPr>
          <w:rFonts w:asciiTheme="minorHAnsi" w:hAnsiTheme="minorHAnsi"/>
          <w:szCs w:val="24"/>
        </w:rPr>
      </w:pPr>
      <w:r w:rsidRPr="007E303B">
        <w:rPr>
          <w:rFonts w:asciiTheme="minorHAnsi" w:hAnsiTheme="minorHAnsi"/>
          <w:szCs w:val="24"/>
        </w:rPr>
        <w:t xml:space="preserve">There were </w:t>
      </w:r>
      <w:r w:rsidR="007E45B5">
        <w:rPr>
          <w:rFonts w:asciiTheme="minorHAnsi" w:hAnsiTheme="minorHAnsi"/>
          <w:szCs w:val="24"/>
        </w:rPr>
        <w:t>continued challenges in 2024</w:t>
      </w:r>
      <w:r w:rsidRPr="007E303B">
        <w:rPr>
          <w:rFonts w:asciiTheme="minorHAnsi" w:hAnsiTheme="minorHAnsi"/>
          <w:szCs w:val="24"/>
        </w:rPr>
        <w:t xml:space="preserve">, </w:t>
      </w:r>
      <w:r w:rsidR="007E45B5">
        <w:rPr>
          <w:rFonts w:asciiTheme="minorHAnsi" w:hAnsiTheme="minorHAnsi"/>
          <w:szCs w:val="24"/>
        </w:rPr>
        <w:t>some still</w:t>
      </w:r>
      <w:r w:rsidRPr="007E303B">
        <w:rPr>
          <w:rFonts w:asciiTheme="minorHAnsi" w:hAnsiTheme="minorHAnsi"/>
          <w:szCs w:val="24"/>
        </w:rPr>
        <w:t xml:space="preserve"> related to fallout from the pandemic. First, student behavior and related mental health issues continued to be major problems that resulted in a continual demand for school-based services</w:t>
      </w:r>
      <w:r w:rsidR="007E45B5">
        <w:rPr>
          <w:rFonts w:asciiTheme="minorHAnsi" w:hAnsiTheme="minorHAnsi"/>
          <w:szCs w:val="24"/>
        </w:rPr>
        <w:t>, though that were improved over 2023</w:t>
      </w:r>
      <w:r w:rsidRPr="007E303B">
        <w:rPr>
          <w:rFonts w:asciiTheme="minorHAnsi" w:hAnsiTheme="minorHAnsi"/>
          <w:szCs w:val="24"/>
        </w:rPr>
        <w:t xml:space="preserve">. Second, workforce issues remained challenging, making it difficult to fill open positions and recruit new ones. </w:t>
      </w:r>
      <w:r>
        <w:rPr>
          <w:rFonts w:asciiTheme="minorHAnsi" w:hAnsiTheme="minorHAnsi"/>
          <w:szCs w:val="24"/>
        </w:rPr>
        <w:t xml:space="preserve"> </w:t>
      </w:r>
      <w:r w:rsidR="007E45B5">
        <w:rPr>
          <w:rFonts w:asciiTheme="minorHAnsi" w:hAnsiTheme="minorHAnsi"/>
          <w:szCs w:val="24"/>
        </w:rPr>
        <w:t>However, in the fall of 2024, PIVOT was fully staffed for the first time in over three years.</w:t>
      </w:r>
      <w:r w:rsidRPr="007E303B">
        <w:rPr>
          <w:rFonts w:asciiTheme="minorHAnsi" w:hAnsiTheme="minorHAnsi"/>
          <w:szCs w:val="24"/>
        </w:rPr>
        <w:t xml:space="preserve"> </w:t>
      </w:r>
    </w:p>
    <w:p w:rsidR="007E303B" w:rsidRPr="007E303B" w:rsidRDefault="007E303B" w:rsidP="007E303B">
      <w:pPr>
        <w:jc w:val="both"/>
        <w:rPr>
          <w:rFonts w:asciiTheme="minorHAnsi" w:hAnsiTheme="minorHAnsi"/>
          <w:szCs w:val="24"/>
        </w:rPr>
      </w:pPr>
    </w:p>
    <w:p w:rsidR="007E303B" w:rsidRPr="00E501EE" w:rsidRDefault="007E45B5" w:rsidP="007E45B5">
      <w:pPr>
        <w:jc w:val="both"/>
        <w:rPr>
          <w:rFonts w:asciiTheme="minorHAnsi" w:hAnsiTheme="minorHAnsi"/>
          <w:szCs w:val="24"/>
        </w:rPr>
      </w:pPr>
      <w:r>
        <w:rPr>
          <w:rFonts w:asciiTheme="minorHAnsi" w:hAnsiTheme="minorHAnsi"/>
          <w:szCs w:val="24"/>
        </w:rPr>
        <w:t>Moving into 2025</w:t>
      </w:r>
      <w:r w:rsidR="007E303B" w:rsidRPr="007E303B">
        <w:rPr>
          <w:rFonts w:asciiTheme="minorHAnsi" w:hAnsiTheme="minorHAnsi"/>
          <w:szCs w:val="24"/>
        </w:rPr>
        <w:t xml:space="preserve">, </w:t>
      </w:r>
      <w:r w:rsidR="007E303B">
        <w:rPr>
          <w:rFonts w:asciiTheme="minorHAnsi" w:hAnsiTheme="minorHAnsi"/>
          <w:szCs w:val="24"/>
        </w:rPr>
        <w:t>PIVOT is</w:t>
      </w:r>
      <w:r w:rsidR="007E303B" w:rsidRPr="007E303B">
        <w:rPr>
          <w:rFonts w:asciiTheme="minorHAnsi" w:hAnsiTheme="minorHAnsi"/>
          <w:szCs w:val="24"/>
        </w:rPr>
        <w:t xml:space="preserve"> facing additional challenges that include </w:t>
      </w:r>
      <w:r>
        <w:rPr>
          <w:rFonts w:asciiTheme="minorHAnsi" w:hAnsiTheme="minorHAnsi"/>
          <w:szCs w:val="24"/>
        </w:rPr>
        <w:t xml:space="preserve">the sun setting of </w:t>
      </w:r>
      <w:r w:rsidRPr="007E45B5">
        <w:rPr>
          <w:rFonts w:asciiTheme="minorHAnsi" w:hAnsiTheme="minorHAnsi"/>
          <w:szCs w:val="24"/>
        </w:rPr>
        <w:t>Drug Free Communities fundi</w:t>
      </w:r>
      <w:r>
        <w:rPr>
          <w:rFonts w:asciiTheme="minorHAnsi" w:hAnsiTheme="minorHAnsi"/>
          <w:szCs w:val="24"/>
        </w:rPr>
        <w:t xml:space="preserve">ng but were able to continue to fund the initiative by </w:t>
      </w:r>
      <w:r w:rsidRPr="007E45B5">
        <w:rPr>
          <w:rFonts w:asciiTheme="minorHAnsi" w:hAnsiTheme="minorHAnsi"/>
          <w:szCs w:val="24"/>
        </w:rPr>
        <w:t>converting the program to primary prevention.</w:t>
      </w:r>
      <w:r>
        <w:rPr>
          <w:rFonts w:asciiTheme="minorHAnsi" w:hAnsiTheme="minorHAnsi"/>
          <w:szCs w:val="24"/>
        </w:rPr>
        <w:t xml:space="preserve"> Additionally, PIVOT experienced some </w:t>
      </w:r>
      <w:r w:rsidRPr="007E45B5">
        <w:rPr>
          <w:rFonts w:asciiTheme="minorHAnsi" w:hAnsiTheme="minorHAnsi"/>
          <w:szCs w:val="24"/>
        </w:rPr>
        <w:t>minor downsizing related to the disapp</w:t>
      </w:r>
      <w:r>
        <w:rPr>
          <w:rFonts w:asciiTheme="minorHAnsi" w:hAnsiTheme="minorHAnsi"/>
          <w:szCs w:val="24"/>
        </w:rPr>
        <w:t xml:space="preserve">earance of </w:t>
      </w:r>
      <w:proofErr w:type="spellStart"/>
      <w:r>
        <w:rPr>
          <w:rFonts w:asciiTheme="minorHAnsi" w:hAnsiTheme="minorHAnsi"/>
          <w:szCs w:val="24"/>
        </w:rPr>
        <w:t>Covid</w:t>
      </w:r>
      <w:proofErr w:type="spellEnd"/>
      <w:r>
        <w:rPr>
          <w:rFonts w:asciiTheme="minorHAnsi" w:hAnsiTheme="minorHAnsi"/>
          <w:szCs w:val="24"/>
        </w:rPr>
        <w:t xml:space="preserve"> Relief funding </w:t>
      </w:r>
      <w:r w:rsidRPr="007E45B5">
        <w:rPr>
          <w:rFonts w:asciiTheme="minorHAnsi" w:hAnsiTheme="minorHAnsi"/>
          <w:szCs w:val="24"/>
        </w:rPr>
        <w:t xml:space="preserve">with school-based services in the fall. </w:t>
      </w:r>
      <w:r>
        <w:rPr>
          <w:rFonts w:asciiTheme="minorHAnsi" w:hAnsiTheme="minorHAnsi"/>
          <w:szCs w:val="24"/>
        </w:rPr>
        <w:t xml:space="preserve">Going from 3 FTEs at Carthage </w:t>
      </w:r>
      <w:r w:rsidRPr="007E45B5">
        <w:rPr>
          <w:rFonts w:asciiTheme="minorHAnsi" w:hAnsiTheme="minorHAnsi"/>
          <w:szCs w:val="24"/>
        </w:rPr>
        <w:t xml:space="preserve">Central School to two, and </w:t>
      </w:r>
      <w:r>
        <w:rPr>
          <w:rFonts w:asciiTheme="minorHAnsi" w:hAnsiTheme="minorHAnsi"/>
          <w:szCs w:val="24"/>
        </w:rPr>
        <w:t>losing</w:t>
      </w:r>
      <w:r w:rsidRPr="007E45B5">
        <w:rPr>
          <w:rFonts w:asciiTheme="minorHAnsi" w:hAnsiTheme="minorHAnsi"/>
          <w:szCs w:val="24"/>
        </w:rPr>
        <w:t xml:space="preserve"> one position at Watertow</w:t>
      </w:r>
      <w:r>
        <w:rPr>
          <w:rFonts w:asciiTheme="minorHAnsi" w:hAnsiTheme="minorHAnsi"/>
          <w:szCs w:val="24"/>
        </w:rPr>
        <w:t xml:space="preserve">n City Schools, decreasing from </w:t>
      </w:r>
      <w:r w:rsidRPr="007E45B5">
        <w:rPr>
          <w:rFonts w:asciiTheme="minorHAnsi" w:hAnsiTheme="minorHAnsi"/>
          <w:szCs w:val="24"/>
        </w:rPr>
        <w:t>eight to seven FTEs.</w:t>
      </w:r>
    </w:p>
    <w:p w:rsidR="00384FD7" w:rsidRDefault="00384FD7" w:rsidP="00FA31EC">
      <w:pPr>
        <w:jc w:val="both"/>
        <w:rPr>
          <w:rFonts w:asciiTheme="minorHAnsi" w:hAnsiTheme="minorHAnsi"/>
          <w:b/>
          <w:szCs w:val="24"/>
        </w:rPr>
      </w:pPr>
    </w:p>
    <w:p w:rsidR="00CC3DDC" w:rsidRDefault="00A76975" w:rsidP="00CC3DDC">
      <w:pPr>
        <w:jc w:val="both"/>
        <w:rPr>
          <w:rFonts w:asciiTheme="minorHAnsi" w:hAnsiTheme="minorHAnsi"/>
          <w:szCs w:val="24"/>
        </w:rPr>
      </w:pPr>
      <w:r w:rsidRPr="00A76975">
        <w:rPr>
          <w:rFonts w:asciiTheme="minorHAnsi" w:hAnsiTheme="minorHAnsi"/>
          <w:b/>
          <w:szCs w:val="24"/>
        </w:rPr>
        <w:t xml:space="preserve">School-based </w:t>
      </w:r>
      <w:r w:rsidR="007E303B">
        <w:rPr>
          <w:rFonts w:asciiTheme="minorHAnsi" w:hAnsiTheme="minorHAnsi"/>
          <w:b/>
          <w:szCs w:val="24"/>
        </w:rPr>
        <w:t>prevention services</w:t>
      </w:r>
    </w:p>
    <w:p w:rsidR="00CC3DDC" w:rsidRDefault="00EF0764" w:rsidP="00EF0764">
      <w:pPr>
        <w:pStyle w:val="NoSpacing"/>
        <w:jc w:val="both"/>
        <w:rPr>
          <w:rFonts w:asciiTheme="minorHAnsi" w:hAnsiTheme="minorHAnsi"/>
        </w:rPr>
      </w:pPr>
      <w:r w:rsidRPr="00EF0764">
        <w:rPr>
          <w:rFonts w:asciiTheme="minorHAnsi" w:hAnsiTheme="minorHAnsi"/>
        </w:rPr>
        <w:t>In the 2023-2024 school year, Pivot provided preventio</w:t>
      </w:r>
      <w:r>
        <w:rPr>
          <w:rFonts w:asciiTheme="minorHAnsi" w:hAnsiTheme="minorHAnsi"/>
        </w:rPr>
        <w:t xml:space="preserve">n counseling and evidence-based </w:t>
      </w:r>
      <w:r w:rsidRPr="00EF0764">
        <w:rPr>
          <w:rFonts w:asciiTheme="minorHAnsi" w:hAnsiTheme="minorHAnsi"/>
        </w:rPr>
        <w:t>curricula to students in eight school districts in Jefferso</w:t>
      </w:r>
      <w:r>
        <w:rPr>
          <w:rFonts w:asciiTheme="minorHAnsi" w:hAnsiTheme="minorHAnsi"/>
        </w:rPr>
        <w:t xml:space="preserve">n County plus Jeff-Lewis BOCES. </w:t>
      </w:r>
      <w:r w:rsidRPr="00EF0764">
        <w:rPr>
          <w:rFonts w:asciiTheme="minorHAnsi" w:hAnsiTheme="minorHAnsi"/>
        </w:rPr>
        <w:t>(Watertown City Schools, General Brown, Belleville-H</w:t>
      </w:r>
      <w:r>
        <w:rPr>
          <w:rFonts w:asciiTheme="minorHAnsi" w:hAnsiTheme="minorHAnsi"/>
        </w:rPr>
        <w:t xml:space="preserve">enderson, </w:t>
      </w:r>
      <w:proofErr w:type="spellStart"/>
      <w:r>
        <w:rPr>
          <w:rFonts w:asciiTheme="minorHAnsi" w:hAnsiTheme="minorHAnsi"/>
        </w:rPr>
        <w:t>LaFargeville</w:t>
      </w:r>
      <w:proofErr w:type="spellEnd"/>
      <w:r>
        <w:rPr>
          <w:rFonts w:asciiTheme="minorHAnsi" w:hAnsiTheme="minorHAnsi"/>
        </w:rPr>
        <w:t xml:space="preserve">, Sackets </w:t>
      </w:r>
      <w:r w:rsidRPr="00EF0764">
        <w:rPr>
          <w:rFonts w:asciiTheme="minorHAnsi" w:hAnsiTheme="minorHAnsi"/>
        </w:rPr>
        <w:t>Harbor, Lyme, Carthage, South Jeff, ACES). Overall, prev</w:t>
      </w:r>
      <w:r>
        <w:rPr>
          <w:rFonts w:asciiTheme="minorHAnsi" w:hAnsiTheme="minorHAnsi"/>
        </w:rPr>
        <w:t xml:space="preserve">ention counseling and evidence- </w:t>
      </w:r>
      <w:r w:rsidRPr="00EF0764">
        <w:rPr>
          <w:rFonts w:asciiTheme="minorHAnsi" w:hAnsiTheme="minorHAnsi"/>
        </w:rPr>
        <w:t>based programming were provided across 19 different scho</w:t>
      </w:r>
      <w:r>
        <w:rPr>
          <w:rFonts w:asciiTheme="minorHAnsi" w:hAnsiTheme="minorHAnsi"/>
        </w:rPr>
        <w:t xml:space="preserve">ol buildings. In six districts, </w:t>
      </w:r>
      <w:r w:rsidRPr="00EF0764">
        <w:rPr>
          <w:rFonts w:asciiTheme="minorHAnsi" w:hAnsiTheme="minorHAnsi"/>
        </w:rPr>
        <w:t>(Watertown City Schools, Belleville-Henderson, General</w:t>
      </w:r>
      <w:r>
        <w:rPr>
          <w:rFonts w:asciiTheme="minorHAnsi" w:hAnsiTheme="minorHAnsi"/>
        </w:rPr>
        <w:t xml:space="preserve"> Brown, </w:t>
      </w:r>
      <w:proofErr w:type="spellStart"/>
      <w:r>
        <w:rPr>
          <w:rFonts w:asciiTheme="minorHAnsi" w:hAnsiTheme="minorHAnsi"/>
        </w:rPr>
        <w:t>LaFargeville</w:t>
      </w:r>
      <w:proofErr w:type="spellEnd"/>
      <w:r>
        <w:rPr>
          <w:rFonts w:asciiTheme="minorHAnsi" w:hAnsiTheme="minorHAnsi"/>
        </w:rPr>
        <w:t xml:space="preserve">, Lyme, and </w:t>
      </w:r>
      <w:r w:rsidRPr="00EF0764">
        <w:rPr>
          <w:rFonts w:asciiTheme="minorHAnsi" w:hAnsiTheme="minorHAnsi"/>
        </w:rPr>
        <w:t>Sackets Harbor), prevention services were conducted co</w:t>
      </w:r>
      <w:r>
        <w:rPr>
          <w:rFonts w:asciiTheme="minorHAnsi" w:hAnsiTheme="minorHAnsi"/>
        </w:rPr>
        <w:t xml:space="preserve">mprehensively in all buildings, </w:t>
      </w:r>
      <w:r w:rsidRPr="00EF0764">
        <w:rPr>
          <w:rFonts w:asciiTheme="minorHAnsi" w:hAnsiTheme="minorHAnsi"/>
        </w:rPr>
        <w:t>grades K-12. Students accessed prevention counseli</w:t>
      </w:r>
      <w:r>
        <w:rPr>
          <w:rFonts w:asciiTheme="minorHAnsi" w:hAnsiTheme="minorHAnsi"/>
        </w:rPr>
        <w:t xml:space="preserve">ng services on a voluntary, and </w:t>
      </w:r>
      <w:r w:rsidRPr="00EF0764">
        <w:rPr>
          <w:rFonts w:asciiTheme="minorHAnsi" w:hAnsiTheme="minorHAnsi"/>
        </w:rPr>
        <w:t>occasionally, mandated basis. Issues and topics covered i</w:t>
      </w:r>
      <w:r>
        <w:rPr>
          <w:rFonts w:asciiTheme="minorHAnsi" w:hAnsiTheme="minorHAnsi"/>
        </w:rPr>
        <w:t xml:space="preserve">n group and individual settings </w:t>
      </w:r>
      <w:r w:rsidRPr="00EF0764">
        <w:rPr>
          <w:rFonts w:asciiTheme="minorHAnsi" w:hAnsiTheme="minorHAnsi"/>
        </w:rPr>
        <w:t>included social skills, deployment, anger management,</w:t>
      </w:r>
      <w:r>
        <w:rPr>
          <w:rFonts w:asciiTheme="minorHAnsi" w:hAnsiTheme="minorHAnsi"/>
        </w:rPr>
        <w:t xml:space="preserve"> parental divorce, self-esteem, </w:t>
      </w:r>
      <w:r w:rsidRPr="00EF0764">
        <w:rPr>
          <w:rFonts w:asciiTheme="minorHAnsi" w:hAnsiTheme="minorHAnsi"/>
        </w:rPr>
        <w:t>responsible decision-making, teen awareness, cha</w:t>
      </w:r>
      <w:r>
        <w:rPr>
          <w:rFonts w:asciiTheme="minorHAnsi" w:hAnsiTheme="minorHAnsi"/>
        </w:rPr>
        <w:t xml:space="preserve">racter education, and substance </w:t>
      </w:r>
      <w:r w:rsidRPr="00EF0764">
        <w:rPr>
          <w:rFonts w:asciiTheme="minorHAnsi" w:hAnsiTheme="minorHAnsi"/>
        </w:rPr>
        <w:t>education. Evidence-based programs included Committee f</w:t>
      </w:r>
      <w:r>
        <w:rPr>
          <w:rFonts w:asciiTheme="minorHAnsi" w:hAnsiTheme="minorHAnsi"/>
        </w:rPr>
        <w:t xml:space="preserve">or Children’s Second Step, Teen </w:t>
      </w:r>
      <w:r w:rsidRPr="00EF0764">
        <w:rPr>
          <w:rFonts w:asciiTheme="minorHAnsi" w:hAnsiTheme="minorHAnsi"/>
        </w:rPr>
        <w:t xml:space="preserve">Intervene, Sport Prevention </w:t>
      </w:r>
      <w:proofErr w:type="gramStart"/>
      <w:r w:rsidRPr="00EF0764">
        <w:rPr>
          <w:rFonts w:asciiTheme="minorHAnsi" w:hAnsiTheme="minorHAnsi"/>
        </w:rPr>
        <w:t>Plus</w:t>
      </w:r>
      <w:proofErr w:type="gramEnd"/>
      <w:r w:rsidRPr="00EF0764">
        <w:rPr>
          <w:rFonts w:asciiTheme="minorHAnsi" w:hAnsiTheme="minorHAnsi"/>
        </w:rPr>
        <w:t xml:space="preserve"> Wellness, Too Good for Drugs, Too Good for Violence,</w:t>
      </w:r>
      <w:r>
        <w:rPr>
          <w:rFonts w:asciiTheme="minorHAnsi" w:hAnsiTheme="minorHAnsi"/>
        </w:rPr>
        <w:t xml:space="preserve"> </w:t>
      </w:r>
      <w:r w:rsidRPr="00EF0764">
        <w:rPr>
          <w:rFonts w:asciiTheme="minorHAnsi" w:hAnsiTheme="minorHAnsi"/>
        </w:rPr>
        <w:t>Stanford Cannabis Toolkit. In addition, 688 students accessed prevention counseling</w:t>
      </w:r>
      <w:r>
        <w:rPr>
          <w:rFonts w:asciiTheme="minorHAnsi" w:hAnsiTheme="minorHAnsi"/>
        </w:rPr>
        <w:t xml:space="preserve"> </w:t>
      </w:r>
      <w:r w:rsidRPr="00EF0764">
        <w:rPr>
          <w:rFonts w:asciiTheme="minorHAnsi" w:hAnsiTheme="minorHAnsi"/>
        </w:rPr>
        <w:t>services, including one-time office visits termed “crisis contacts.”</w:t>
      </w:r>
      <w:r>
        <w:rPr>
          <w:rFonts w:asciiTheme="minorHAnsi" w:hAnsiTheme="minorHAnsi"/>
        </w:rPr>
        <w:t xml:space="preserve"> </w:t>
      </w:r>
    </w:p>
    <w:p w:rsidR="00EF0764" w:rsidRPr="00EF0764" w:rsidRDefault="00EF0764" w:rsidP="00EF0764">
      <w:pPr>
        <w:pStyle w:val="NoSpacing"/>
        <w:jc w:val="both"/>
        <w:rPr>
          <w:rFonts w:asciiTheme="minorHAnsi" w:hAnsiTheme="minorHAnsi"/>
        </w:rPr>
      </w:pPr>
    </w:p>
    <w:p w:rsidR="00CC3DDC" w:rsidRPr="00CC3DDC" w:rsidRDefault="00A76975" w:rsidP="00CC3DDC">
      <w:pPr>
        <w:pStyle w:val="NoSpacing"/>
        <w:jc w:val="both"/>
        <w:rPr>
          <w:rFonts w:asciiTheme="minorHAnsi" w:hAnsiTheme="minorHAnsi" w:cstheme="minorHAnsi"/>
          <w:b/>
        </w:rPr>
      </w:pPr>
      <w:r w:rsidRPr="00CC3DDC">
        <w:rPr>
          <w:rFonts w:asciiTheme="minorHAnsi" w:hAnsiTheme="minorHAnsi" w:cstheme="minorHAnsi"/>
          <w:b/>
        </w:rPr>
        <w:t>T</w:t>
      </w:r>
      <w:r w:rsidR="00CC3DDC" w:rsidRPr="00CC3DDC">
        <w:rPr>
          <w:rFonts w:asciiTheme="minorHAnsi" w:hAnsiTheme="minorHAnsi" w:cstheme="minorHAnsi"/>
          <w:b/>
        </w:rPr>
        <w:t xml:space="preserve">he NYS </w:t>
      </w:r>
      <w:r w:rsidR="00F53E41">
        <w:rPr>
          <w:rFonts w:asciiTheme="minorHAnsi" w:hAnsiTheme="minorHAnsi" w:cstheme="minorHAnsi"/>
          <w:b/>
        </w:rPr>
        <w:t>Impaired</w:t>
      </w:r>
      <w:r w:rsidR="00CC3DDC" w:rsidRPr="00CC3DDC">
        <w:rPr>
          <w:rFonts w:asciiTheme="minorHAnsi" w:hAnsiTheme="minorHAnsi" w:cstheme="minorHAnsi"/>
          <w:b/>
        </w:rPr>
        <w:t xml:space="preserve"> Driver Program</w:t>
      </w:r>
    </w:p>
    <w:p w:rsidR="00FA6209" w:rsidRDefault="007E303B" w:rsidP="007E303B">
      <w:pPr>
        <w:pStyle w:val="NoSpacing"/>
        <w:jc w:val="both"/>
        <w:rPr>
          <w:rFonts w:asciiTheme="minorHAnsi" w:hAnsiTheme="minorHAnsi" w:cstheme="minorHAnsi"/>
        </w:rPr>
      </w:pPr>
      <w:r w:rsidRPr="007E303B">
        <w:rPr>
          <w:rFonts w:asciiTheme="minorHAnsi" w:hAnsiTheme="minorHAnsi" w:cstheme="minorHAnsi"/>
        </w:rPr>
        <w:t xml:space="preserve">The Impaired Driver Program is a 7-week, 16-hour educational curriculum provided by the New York State Department of Motor Vehicles and Prime for Life. </w:t>
      </w:r>
      <w:r>
        <w:rPr>
          <w:rFonts w:asciiTheme="minorHAnsi" w:hAnsiTheme="minorHAnsi" w:cstheme="minorHAnsi"/>
        </w:rPr>
        <w:t xml:space="preserve"> </w:t>
      </w:r>
      <w:r w:rsidRPr="007E303B">
        <w:rPr>
          <w:rFonts w:asciiTheme="minorHAnsi" w:hAnsiTheme="minorHAnsi" w:cstheme="minorHAnsi"/>
        </w:rPr>
        <w:t xml:space="preserve">It is designed specifically for motorists who are convicted of an impaired driver offense. </w:t>
      </w:r>
      <w:r>
        <w:rPr>
          <w:rFonts w:asciiTheme="minorHAnsi" w:hAnsiTheme="minorHAnsi" w:cstheme="minorHAnsi"/>
        </w:rPr>
        <w:t xml:space="preserve"> </w:t>
      </w:r>
      <w:r w:rsidR="008746FC">
        <w:rPr>
          <w:rFonts w:asciiTheme="minorHAnsi" w:hAnsiTheme="minorHAnsi" w:cstheme="minorHAnsi"/>
        </w:rPr>
        <w:t>In 2024, Pivot conducted 6</w:t>
      </w:r>
      <w:r w:rsidRPr="007E303B">
        <w:rPr>
          <w:rFonts w:asciiTheme="minorHAnsi" w:hAnsiTheme="minorHAnsi" w:cstheme="minorHAnsi"/>
        </w:rPr>
        <w:t xml:space="preserve"> sessions, serving </w:t>
      </w:r>
      <w:r w:rsidR="008746FC">
        <w:rPr>
          <w:rFonts w:asciiTheme="minorHAnsi" w:hAnsiTheme="minorHAnsi" w:cstheme="minorHAnsi"/>
        </w:rPr>
        <w:t>109</w:t>
      </w:r>
      <w:r w:rsidRPr="007E303B">
        <w:rPr>
          <w:rFonts w:asciiTheme="minorHAnsi" w:hAnsiTheme="minorHAnsi" w:cstheme="minorHAnsi"/>
        </w:rPr>
        <w:t xml:space="preserve"> motorists. </w:t>
      </w:r>
    </w:p>
    <w:p w:rsidR="007E303B" w:rsidRPr="007E303B" w:rsidRDefault="007E303B" w:rsidP="007E303B">
      <w:pPr>
        <w:pStyle w:val="NoSpacing"/>
        <w:rPr>
          <w:rFonts w:asciiTheme="minorHAnsi" w:hAnsiTheme="minorHAnsi" w:cstheme="minorHAnsi"/>
        </w:rPr>
      </w:pPr>
    </w:p>
    <w:p w:rsidR="00CC6443" w:rsidRPr="00CC6443" w:rsidRDefault="00CC6443" w:rsidP="00CC6443">
      <w:pPr>
        <w:pStyle w:val="NoSpacing"/>
        <w:rPr>
          <w:rFonts w:asciiTheme="minorHAnsi" w:hAnsiTheme="minorHAnsi" w:cstheme="minorHAnsi"/>
          <w:b/>
        </w:rPr>
      </w:pPr>
      <w:r w:rsidRPr="00CC6443">
        <w:rPr>
          <w:rFonts w:asciiTheme="minorHAnsi" w:hAnsiTheme="minorHAnsi" w:cstheme="minorHAnsi"/>
          <w:b/>
        </w:rPr>
        <w:t>Department of Social Services Contract</w:t>
      </w:r>
    </w:p>
    <w:p w:rsidR="00CC6443" w:rsidRDefault="00CC6443" w:rsidP="00CC6443">
      <w:pPr>
        <w:pStyle w:val="NoSpacing"/>
        <w:rPr>
          <w:rFonts w:asciiTheme="minorHAnsi" w:hAnsiTheme="minorHAnsi" w:cstheme="minorHAnsi"/>
        </w:rPr>
      </w:pPr>
      <w:r w:rsidRPr="00CC6443">
        <w:rPr>
          <w:rFonts w:asciiTheme="minorHAnsi" w:hAnsiTheme="minorHAnsi" w:cstheme="minorHAnsi"/>
        </w:rPr>
        <w:t xml:space="preserve">This program provides alcohol and drug assessments to individuals applying </w:t>
      </w:r>
      <w:r>
        <w:rPr>
          <w:rFonts w:asciiTheme="minorHAnsi" w:hAnsiTheme="minorHAnsi" w:cstheme="minorHAnsi"/>
        </w:rPr>
        <w:t xml:space="preserve">for social services in Jeﬀerson </w:t>
      </w:r>
      <w:r w:rsidRPr="00CC6443">
        <w:rPr>
          <w:rFonts w:asciiTheme="minorHAnsi" w:hAnsiTheme="minorHAnsi" w:cstheme="minorHAnsi"/>
        </w:rPr>
        <w:t xml:space="preserve">County. </w:t>
      </w:r>
      <w:r w:rsidR="008746FC">
        <w:rPr>
          <w:rFonts w:asciiTheme="minorHAnsi" w:hAnsiTheme="minorHAnsi" w:cstheme="minorHAnsi"/>
        </w:rPr>
        <w:t>In 2024, 69</w:t>
      </w:r>
      <w:r w:rsidR="004D08D0" w:rsidRPr="004D08D0">
        <w:rPr>
          <w:rFonts w:asciiTheme="minorHAnsi" w:hAnsiTheme="minorHAnsi" w:cstheme="minorHAnsi"/>
        </w:rPr>
        <w:t xml:space="preserve">0 assessments were conducted and </w:t>
      </w:r>
      <w:r w:rsidR="008746FC">
        <w:rPr>
          <w:rFonts w:asciiTheme="minorHAnsi" w:hAnsiTheme="minorHAnsi" w:cstheme="minorHAnsi"/>
        </w:rPr>
        <w:t>526</w:t>
      </w:r>
      <w:r w:rsidR="004D08D0" w:rsidRPr="004D08D0">
        <w:rPr>
          <w:rFonts w:asciiTheme="minorHAnsi" w:hAnsiTheme="minorHAnsi" w:cstheme="minorHAnsi"/>
        </w:rPr>
        <w:t xml:space="preserve"> were mandated and retained in substance use treatment.</w:t>
      </w:r>
    </w:p>
    <w:p w:rsidR="004D08D0" w:rsidRDefault="004D08D0" w:rsidP="00CC6443">
      <w:pPr>
        <w:pStyle w:val="NoSpacing"/>
        <w:jc w:val="both"/>
        <w:rPr>
          <w:rFonts w:asciiTheme="minorHAnsi" w:hAnsiTheme="minorHAnsi" w:cstheme="minorHAnsi"/>
        </w:rPr>
      </w:pPr>
    </w:p>
    <w:p w:rsidR="00151683" w:rsidRPr="00151683" w:rsidRDefault="00151683" w:rsidP="00CC6443">
      <w:pPr>
        <w:pStyle w:val="NoSpacing"/>
        <w:jc w:val="both"/>
        <w:rPr>
          <w:rFonts w:asciiTheme="minorHAnsi" w:hAnsiTheme="minorHAnsi" w:cstheme="minorHAnsi"/>
          <w:b/>
        </w:rPr>
      </w:pPr>
      <w:r w:rsidRPr="00151683">
        <w:rPr>
          <w:rFonts w:asciiTheme="minorHAnsi" w:hAnsiTheme="minorHAnsi" w:cstheme="minorHAnsi"/>
          <w:b/>
        </w:rPr>
        <w:t>Employee Assistance Services</w:t>
      </w:r>
    </w:p>
    <w:p w:rsidR="00AE79CF" w:rsidRDefault="00BA7B98" w:rsidP="00BA7B98">
      <w:pPr>
        <w:pStyle w:val="NoSpacing"/>
        <w:jc w:val="both"/>
        <w:rPr>
          <w:rFonts w:asciiTheme="minorHAnsi" w:hAnsiTheme="minorHAnsi" w:cstheme="minorHAnsi"/>
        </w:rPr>
      </w:pPr>
      <w:r w:rsidRPr="00BA7B98">
        <w:rPr>
          <w:rFonts w:asciiTheme="minorHAnsi" w:hAnsiTheme="minorHAnsi" w:cstheme="minorHAnsi"/>
        </w:rPr>
        <w:t xml:space="preserve">Pivot Employee Assistance Services provides short-term, motivational counseling services of up to six visits per incident for employees and family members of contracted companies. There were </w:t>
      </w:r>
      <w:r w:rsidR="000C3C12">
        <w:rPr>
          <w:rFonts w:asciiTheme="minorHAnsi" w:hAnsiTheme="minorHAnsi" w:cstheme="minorHAnsi"/>
        </w:rPr>
        <w:t>334</w:t>
      </w:r>
      <w:r w:rsidRPr="00BA7B98">
        <w:rPr>
          <w:rFonts w:asciiTheme="minorHAnsi" w:hAnsiTheme="minorHAnsi" w:cstheme="minorHAnsi"/>
        </w:rPr>
        <w:t xml:space="preserve"> new clie</w:t>
      </w:r>
      <w:r>
        <w:rPr>
          <w:rFonts w:asciiTheme="minorHAnsi" w:hAnsiTheme="minorHAnsi" w:cstheme="minorHAnsi"/>
        </w:rPr>
        <w:t>nts with 1,</w:t>
      </w:r>
      <w:r w:rsidR="000C3C12">
        <w:rPr>
          <w:rFonts w:asciiTheme="minorHAnsi" w:hAnsiTheme="minorHAnsi" w:cstheme="minorHAnsi"/>
        </w:rPr>
        <w:t>260 visits in 2024</w:t>
      </w:r>
      <w:r>
        <w:rPr>
          <w:rFonts w:asciiTheme="minorHAnsi" w:hAnsiTheme="minorHAnsi" w:cstheme="minorHAnsi"/>
        </w:rPr>
        <w:t xml:space="preserve">.  </w:t>
      </w:r>
      <w:r w:rsidR="000C3C12">
        <w:rPr>
          <w:rFonts w:asciiTheme="minorHAnsi" w:hAnsiTheme="minorHAnsi" w:cstheme="minorHAnsi"/>
        </w:rPr>
        <w:t>In 2024</w:t>
      </w:r>
      <w:r w:rsidRPr="00BA7B98">
        <w:rPr>
          <w:rFonts w:asciiTheme="minorHAnsi" w:hAnsiTheme="minorHAnsi" w:cstheme="minorHAnsi"/>
        </w:rPr>
        <w:t xml:space="preserve">, </w:t>
      </w:r>
      <w:r w:rsidR="000C3C12">
        <w:rPr>
          <w:rFonts w:asciiTheme="minorHAnsi" w:hAnsiTheme="minorHAnsi" w:cstheme="minorHAnsi"/>
        </w:rPr>
        <w:t>540</w:t>
      </w:r>
      <w:r w:rsidRPr="00BA7B98">
        <w:rPr>
          <w:rFonts w:asciiTheme="minorHAnsi" w:hAnsiTheme="minorHAnsi" w:cstheme="minorHAnsi"/>
        </w:rPr>
        <w:t xml:space="preserve"> people attended orientation/trainings which provide information to companies highlighting</w:t>
      </w:r>
      <w:r>
        <w:rPr>
          <w:rFonts w:asciiTheme="minorHAnsi" w:hAnsiTheme="minorHAnsi" w:cstheme="minorHAnsi"/>
        </w:rPr>
        <w:t xml:space="preserve"> the benefits of EAP services.  </w:t>
      </w:r>
      <w:r w:rsidRPr="00BA7B98">
        <w:rPr>
          <w:rFonts w:asciiTheme="minorHAnsi" w:hAnsiTheme="minorHAnsi" w:cstheme="minorHAnsi"/>
        </w:rPr>
        <w:t>Pivot Employee Assistance Services (EAS) conducts trainings in and out of house on diverse topics including Stress Management, Organization, Harassment, Mindfulness, Time Management, Team Buil</w:t>
      </w:r>
      <w:r>
        <w:rPr>
          <w:rFonts w:asciiTheme="minorHAnsi" w:hAnsiTheme="minorHAnsi" w:cstheme="minorHAnsi"/>
        </w:rPr>
        <w:t xml:space="preserve">ding, and Drug-free Workplace.  </w:t>
      </w:r>
    </w:p>
    <w:p w:rsidR="00BA7B98" w:rsidRDefault="00BA7B98" w:rsidP="00BA7B98">
      <w:pPr>
        <w:pStyle w:val="NoSpacing"/>
        <w:jc w:val="both"/>
        <w:rPr>
          <w:rFonts w:asciiTheme="minorHAnsi" w:hAnsiTheme="minorHAnsi" w:cstheme="minorHAnsi"/>
        </w:rPr>
      </w:pPr>
    </w:p>
    <w:p w:rsidR="00AE79CF" w:rsidRPr="00330DAE" w:rsidRDefault="00330DAE" w:rsidP="00151683">
      <w:pPr>
        <w:pStyle w:val="NoSpacing"/>
        <w:jc w:val="both"/>
        <w:rPr>
          <w:rFonts w:asciiTheme="minorHAnsi" w:hAnsiTheme="minorHAnsi" w:cstheme="minorHAnsi"/>
          <w:b/>
        </w:rPr>
      </w:pPr>
      <w:r w:rsidRPr="00330DAE">
        <w:rPr>
          <w:rFonts w:asciiTheme="minorHAnsi" w:hAnsiTheme="minorHAnsi" w:cstheme="minorHAnsi"/>
          <w:b/>
        </w:rPr>
        <w:t>Alliance for Better Communities</w:t>
      </w:r>
    </w:p>
    <w:p w:rsidR="00330DAE" w:rsidRDefault="00330DAE" w:rsidP="00330DAE">
      <w:pPr>
        <w:pStyle w:val="NoSpacing"/>
        <w:jc w:val="both"/>
        <w:rPr>
          <w:rFonts w:asciiTheme="minorHAnsi" w:hAnsiTheme="minorHAnsi" w:cstheme="minorHAnsi"/>
        </w:rPr>
      </w:pPr>
      <w:r>
        <w:rPr>
          <w:rFonts w:asciiTheme="minorHAnsi" w:hAnsiTheme="minorHAnsi" w:cstheme="minorHAnsi"/>
        </w:rPr>
        <w:t>A</w:t>
      </w:r>
      <w:r w:rsidRPr="00330DAE">
        <w:rPr>
          <w:rFonts w:asciiTheme="minorHAnsi" w:hAnsiTheme="minorHAnsi" w:cstheme="minorHAnsi"/>
        </w:rPr>
        <w:t xml:space="preserve"> community coalition funded by</w:t>
      </w:r>
      <w:r>
        <w:rPr>
          <w:rFonts w:asciiTheme="minorHAnsi" w:hAnsiTheme="minorHAnsi" w:cstheme="minorHAnsi"/>
        </w:rPr>
        <w:t xml:space="preserve"> the Drug Free Communities (DFC) </w:t>
      </w:r>
      <w:r w:rsidRPr="00330DAE">
        <w:rPr>
          <w:rFonts w:asciiTheme="minorHAnsi" w:hAnsiTheme="minorHAnsi" w:cstheme="minorHAnsi"/>
        </w:rPr>
        <w:t xml:space="preserve">grant, has experienced many successes in its </w:t>
      </w:r>
      <w:r w:rsidR="00480221">
        <w:rPr>
          <w:rFonts w:asciiTheme="minorHAnsi" w:hAnsiTheme="minorHAnsi" w:cstheme="minorHAnsi"/>
        </w:rPr>
        <w:t>2024</w:t>
      </w:r>
      <w:r w:rsidRPr="00330DAE">
        <w:rPr>
          <w:rFonts w:asciiTheme="minorHAnsi" w:hAnsiTheme="minorHAnsi" w:cstheme="minorHAnsi"/>
        </w:rPr>
        <w:t>, including hosting</w:t>
      </w:r>
      <w:r>
        <w:rPr>
          <w:rFonts w:asciiTheme="minorHAnsi" w:hAnsiTheme="minorHAnsi" w:cstheme="minorHAnsi"/>
        </w:rPr>
        <w:t xml:space="preserve"> a multitude of community events </w:t>
      </w:r>
      <w:r w:rsidRPr="00330DAE">
        <w:rPr>
          <w:rFonts w:asciiTheme="minorHAnsi" w:hAnsiTheme="minorHAnsi" w:cstheme="minorHAnsi"/>
        </w:rPr>
        <w:t xml:space="preserve">designed to educate and engage the members of our community. </w:t>
      </w:r>
      <w:r w:rsidR="00800754" w:rsidRPr="00800754">
        <w:rPr>
          <w:rFonts w:asciiTheme="minorHAnsi" w:hAnsiTheme="minorHAnsi" w:cstheme="minorHAnsi"/>
        </w:rPr>
        <w:t>Alliance members, together with their many partners, have continued to educate and bring awareness to the public about the inherent risks of drug and alcohol use, the connection between opioid addiction and sex trafficking, as well as the intersection pandemic isolation, youth substance use, youth social media consumption, youth loneliness, and youth mental health.</w:t>
      </w:r>
    </w:p>
    <w:p w:rsidR="00480221" w:rsidRDefault="00480221" w:rsidP="00330DAE">
      <w:pPr>
        <w:pStyle w:val="NoSpacing"/>
        <w:jc w:val="both"/>
        <w:rPr>
          <w:rFonts w:asciiTheme="minorHAnsi" w:hAnsiTheme="minorHAnsi" w:cstheme="minorHAnsi"/>
          <w:b/>
        </w:rPr>
      </w:pPr>
    </w:p>
    <w:p w:rsidR="00800754" w:rsidRPr="00800754" w:rsidRDefault="00800754" w:rsidP="00330DAE">
      <w:pPr>
        <w:pStyle w:val="NoSpacing"/>
        <w:jc w:val="both"/>
        <w:rPr>
          <w:rFonts w:asciiTheme="minorHAnsi" w:hAnsiTheme="minorHAnsi" w:cstheme="minorHAnsi"/>
          <w:b/>
        </w:rPr>
      </w:pPr>
      <w:r w:rsidRPr="00800754">
        <w:rPr>
          <w:rFonts w:asciiTheme="minorHAnsi" w:hAnsiTheme="minorHAnsi" w:cstheme="minorHAnsi"/>
          <w:b/>
        </w:rPr>
        <w:t>Youth Alliance of Jefferson County</w:t>
      </w:r>
    </w:p>
    <w:p w:rsidR="00800754" w:rsidRDefault="00800754" w:rsidP="00480221">
      <w:pPr>
        <w:pStyle w:val="NoSpacing"/>
        <w:jc w:val="both"/>
        <w:rPr>
          <w:rFonts w:asciiTheme="minorHAnsi" w:hAnsiTheme="minorHAnsi" w:cstheme="minorHAnsi"/>
        </w:rPr>
      </w:pPr>
      <w:r w:rsidRPr="00800754">
        <w:rPr>
          <w:rFonts w:asciiTheme="minorHAnsi" w:hAnsiTheme="minorHAnsi" w:cstheme="minorHAnsi"/>
        </w:rPr>
        <w:t>The Youth Alliance of Jefferson County is a youth serving, youth led initiative funded through the Partnership for Success Grant. The grant's goals are to collaborate with local school districts to establish school-based youth coalitions working to delay the onset of substance use; reduce youth substance use; and reduce sub</w:t>
      </w:r>
      <w:r>
        <w:rPr>
          <w:rFonts w:asciiTheme="minorHAnsi" w:hAnsiTheme="minorHAnsi" w:cstheme="minorHAnsi"/>
        </w:rPr>
        <w:t xml:space="preserve">stance use among young adults.  </w:t>
      </w:r>
      <w:r w:rsidR="00480221">
        <w:rPr>
          <w:rFonts w:asciiTheme="minorHAnsi" w:hAnsiTheme="minorHAnsi" w:cstheme="minorHAnsi"/>
        </w:rPr>
        <w:t>In 2024</w:t>
      </w:r>
      <w:r>
        <w:rPr>
          <w:rFonts w:asciiTheme="minorHAnsi" w:hAnsiTheme="minorHAnsi" w:cstheme="minorHAnsi"/>
        </w:rPr>
        <w:t>,</w:t>
      </w:r>
      <w:r w:rsidRPr="00800754">
        <w:rPr>
          <w:rFonts w:asciiTheme="minorHAnsi" w:hAnsiTheme="minorHAnsi" w:cstheme="minorHAnsi"/>
        </w:rPr>
        <w:t xml:space="preserve"> The Youth Alliance </w:t>
      </w:r>
      <w:r w:rsidR="00480221" w:rsidRPr="00480221">
        <w:rPr>
          <w:rFonts w:asciiTheme="minorHAnsi" w:hAnsiTheme="minorHAnsi" w:cstheme="minorHAnsi"/>
        </w:rPr>
        <w:t>continue</w:t>
      </w:r>
      <w:r w:rsidR="00480221">
        <w:rPr>
          <w:rFonts w:asciiTheme="minorHAnsi" w:hAnsiTheme="minorHAnsi" w:cstheme="minorHAnsi"/>
        </w:rPr>
        <w:t>s</w:t>
      </w:r>
      <w:r w:rsidR="00480221" w:rsidRPr="00480221">
        <w:rPr>
          <w:rFonts w:asciiTheme="minorHAnsi" w:hAnsiTheme="minorHAnsi" w:cstheme="minorHAnsi"/>
        </w:rPr>
        <w:t xml:space="preserve"> to build on </w:t>
      </w:r>
      <w:r w:rsidR="00480221">
        <w:rPr>
          <w:rFonts w:asciiTheme="minorHAnsi" w:hAnsiTheme="minorHAnsi" w:cstheme="minorHAnsi"/>
        </w:rPr>
        <w:t>the</w:t>
      </w:r>
      <w:r w:rsidR="00480221" w:rsidRPr="00480221">
        <w:rPr>
          <w:rFonts w:asciiTheme="minorHAnsi" w:hAnsiTheme="minorHAnsi" w:cstheme="minorHAnsi"/>
        </w:rPr>
        <w:t xml:space="preserve"> established Co</w:t>
      </w:r>
      <w:r w:rsidR="00480221">
        <w:rPr>
          <w:rFonts w:asciiTheme="minorHAnsi" w:hAnsiTheme="minorHAnsi" w:cstheme="minorHAnsi"/>
        </w:rPr>
        <w:t xml:space="preserve">alitions groups in 10 out of 11 </w:t>
      </w:r>
      <w:r w:rsidR="00480221" w:rsidRPr="00480221">
        <w:rPr>
          <w:rFonts w:asciiTheme="minorHAnsi" w:hAnsiTheme="minorHAnsi" w:cstheme="minorHAnsi"/>
        </w:rPr>
        <w:t>public school districts in Jefferson County. Each coalition group mee</w:t>
      </w:r>
      <w:r w:rsidR="00480221">
        <w:rPr>
          <w:rFonts w:asciiTheme="minorHAnsi" w:hAnsiTheme="minorHAnsi" w:cstheme="minorHAnsi"/>
        </w:rPr>
        <w:t xml:space="preserve">ts twice a month to develop and </w:t>
      </w:r>
      <w:r w:rsidR="00480221" w:rsidRPr="00480221">
        <w:rPr>
          <w:rFonts w:asciiTheme="minorHAnsi" w:hAnsiTheme="minorHAnsi" w:cstheme="minorHAnsi"/>
        </w:rPr>
        <w:t>implement prevention projects for their school and community.</w:t>
      </w:r>
    </w:p>
    <w:p w:rsidR="00DB31E7" w:rsidRDefault="00DB31E7" w:rsidP="00361CAB">
      <w:pPr>
        <w:pStyle w:val="NoSpacing"/>
        <w:jc w:val="both"/>
        <w:rPr>
          <w:rFonts w:asciiTheme="minorHAnsi" w:hAnsiTheme="minorHAnsi" w:cstheme="minorHAnsi"/>
        </w:rPr>
      </w:pPr>
    </w:p>
    <w:p w:rsidR="00933D4C" w:rsidRPr="00933D4C" w:rsidRDefault="00933D4C" w:rsidP="00361CAB">
      <w:pPr>
        <w:pStyle w:val="NoSpacing"/>
        <w:jc w:val="both"/>
        <w:rPr>
          <w:rFonts w:asciiTheme="minorHAnsi" w:hAnsiTheme="minorHAnsi" w:cstheme="minorHAnsi"/>
          <w:b/>
        </w:rPr>
      </w:pPr>
      <w:r w:rsidRPr="00933D4C">
        <w:rPr>
          <w:rFonts w:asciiTheme="minorHAnsi" w:hAnsiTheme="minorHAnsi" w:cstheme="minorHAnsi"/>
          <w:b/>
        </w:rPr>
        <w:t>Anchor Recovery Center of NNY</w:t>
      </w:r>
    </w:p>
    <w:p w:rsidR="00DB31E7" w:rsidRDefault="00480221" w:rsidP="00361CAB">
      <w:pPr>
        <w:pStyle w:val="NoSpacing"/>
        <w:jc w:val="both"/>
        <w:rPr>
          <w:rFonts w:asciiTheme="minorHAnsi" w:hAnsiTheme="minorHAnsi" w:cstheme="minorHAnsi"/>
        </w:rPr>
      </w:pPr>
      <w:r>
        <w:rPr>
          <w:rFonts w:asciiTheme="minorHAnsi" w:hAnsiTheme="minorHAnsi" w:cstheme="minorHAnsi"/>
        </w:rPr>
        <w:t>In 2024</w:t>
      </w:r>
      <w:r w:rsidR="00FC62C7">
        <w:rPr>
          <w:rFonts w:asciiTheme="minorHAnsi" w:hAnsiTheme="minorHAnsi" w:cstheme="minorHAnsi"/>
        </w:rPr>
        <w:t>,</w:t>
      </w:r>
      <w:r w:rsidR="00FC62C7" w:rsidRPr="00FC62C7">
        <w:rPr>
          <w:rFonts w:asciiTheme="minorHAnsi" w:hAnsiTheme="minorHAnsi" w:cstheme="minorHAnsi"/>
        </w:rPr>
        <w:t xml:space="preserve"> Anchor Recovery Center of NNY provided group recovery services, which include life skills, mutual aid, job skills, healthy living, arts and crafts, and a variety of other groups to community members. </w:t>
      </w:r>
      <w:r w:rsidR="00FC62C7">
        <w:rPr>
          <w:rFonts w:asciiTheme="minorHAnsi" w:hAnsiTheme="minorHAnsi" w:cstheme="minorHAnsi"/>
        </w:rPr>
        <w:t>C</w:t>
      </w:r>
      <w:r w:rsidR="00FC62C7" w:rsidRPr="00FC62C7">
        <w:rPr>
          <w:rFonts w:asciiTheme="minorHAnsi" w:hAnsiTheme="minorHAnsi" w:cstheme="minorHAnsi"/>
        </w:rPr>
        <w:t xml:space="preserve">ommunity members </w:t>
      </w:r>
      <w:r w:rsidR="00FC62C7">
        <w:rPr>
          <w:rFonts w:asciiTheme="minorHAnsi" w:hAnsiTheme="minorHAnsi" w:cstheme="minorHAnsi"/>
        </w:rPr>
        <w:t xml:space="preserve">were also provided </w:t>
      </w:r>
      <w:r w:rsidR="00FC62C7" w:rsidRPr="00FC62C7">
        <w:rPr>
          <w:rFonts w:asciiTheme="minorHAnsi" w:hAnsiTheme="minorHAnsi" w:cstheme="minorHAnsi"/>
        </w:rPr>
        <w:t xml:space="preserve">with one-on-one </w:t>
      </w:r>
      <w:r w:rsidR="00FC62C7" w:rsidRPr="00FC62C7">
        <w:rPr>
          <w:rFonts w:asciiTheme="minorHAnsi" w:hAnsiTheme="minorHAnsi" w:cstheme="minorHAnsi"/>
        </w:rPr>
        <w:lastRenderedPageBreak/>
        <w:t>recovery services. These services include goal setting, family supports, and referrals to needed services such as treatment, care management, employment services, housing, and</w:t>
      </w:r>
      <w:r>
        <w:rPr>
          <w:rFonts w:asciiTheme="minorHAnsi" w:hAnsiTheme="minorHAnsi" w:cstheme="minorHAnsi"/>
        </w:rPr>
        <w:t xml:space="preserve"> food supports. Overall, in 2024</w:t>
      </w:r>
      <w:r w:rsidR="00FC62C7" w:rsidRPr="00FC62C7">
        <w:rPr>
          <w:rFonts w:asciiTheme="minorHAnsi" w:hAnsiTheme="minorHAnsi" w:cstheme="minorHAnsi"/>
        </w:rPr>
        <w:t>, Anchor had 1,</w:t>
      </w:r>
      <w:r>
        <w:rPr>
          <w:rFonts w:asciiTheme="minorHAnsi" w:hAnsiTheme="minorHAnsi" w:cstheme="minorHAnsi"/>
        </w:rPr>
        <w:t>541</w:t>
      </w:r>
      <w:r w:rsidR="00FC62C7">
        <w:rPr>
          <w:rFonts w:asciiTheme="minorHAnsi" w:hAnsiTheme="minorHAnsi" w:cstheme="minorHAnsi"/>
        </w:rPr>
        <w:t xml:space="preserve"> unique individuals that received some form of service</w:t>
      </w:r>
      <w:r w:rsidR="00FC62C7" w:rsidRPr="00FC62C7">
        <w:rPr>
          <w:rFonts w:asciiTheme="minorHAnsi" w:hAnsiTheme="minorHAnsi" w:cstheme="minorHAnsi"/>
        </w:rPr>
        <w:t>.</w:t>
      </w:r>
    </w:p>
    <w:p w:rsidR="00FC62C7" w:rsidRDefault="00FC62C7" w:rsidP="00361CAB">
      <w:pPr>
        <w:pStyle w:val="NoSpacing"/>
        <w:jc w:val="both"/>
        <w:rPr>
          <w:rFonts w:asciiTheme="minorHAnsi" w:hAnsiTheme="minorHAnsi" w:cstheme="minorHAnsi"/>
        </w:rPr>
      </w:pPr>
    </w:p>
    <w:p w:rsidR="00FC62C7" w:rsidRDefault="00FC62C7" w:rsidP="00361CAB">
      <w:pPr>
        <w:pStyle w:val="NoSpacing"/>
        <w:jc w:val="both"/>
        <w:rPr>
          <w:rFonts w:asciiTheme="minorHAnsi" w:hAnsiTheme="minorHAnsi" w:cstheme="minorHAnsi"/>
        </w:rPr>
      </w:pPr>
      <w:r w:rsidRPr="00FC62C7">
        <w:rPr>
          <w:rFonts w:asciiTheme="minorHAnsi" w:hAnsiTheme="minorHAnsi" w:cstheme="minorHAnsi"/>
        </w:rPr>
        <w:t xml:space="preserve">In </w:t>
      </w:r>
      <w:r w:rsidR="00480221">
        <w:rPr>
          <w:rFonts w:asciiTheme="minorHAnsi" w:hAnsiTheme="minorHAnsi" w:cstheme="minorHAnsi"/>
        </w:rPr>
        <w:t>2024</w:t>
      </w:r>
      <w:r>
        <w:rPr>
          <w:rFonts w:asciiTheme="minorHAnsi" w:hAnsiTheme="minorHAnsi" w:cstheme="minorHAnsi"/>
        </w:rPr>
        <w:t>,</w:t>
      </w:r>
      <w:r w:rsidRPr="00FC62C7">
        <w:rPr>
          <w:rFonts w:asciiTheme="minorHAnsi" w:hAnsiTheme="minorHAnsi" w:cstheme="minorHAnsi"/>
        </w:rPr>
        <w:t xml:space="preserve"> </w:t>
      </w:r>
      <w:r>
        <w:rPr>
          <w:rFonts w:asciiTheme="minorHAnsi" w:hAnsiTheme="minorHAnsi" w:cstheme="minorHAnsi"/>
        </w:rPr>
        <w:t>there was</w:t>
      </w:r>
      <w:r w:rsidRPr="00FC62C7">
        <w:rPr>
          <w:rFonts w:asciiTheme="minorHAnsi" w:hAnsiTheme="minorHAnsi" w:cstheme="minorHAnsi"/>
        </w:rPr>
        <w:t xml:space="preserve"> a steady stream of dedicated volunteers who </w:t>
      </w:r>
      <w:r w:rsidR="00480221">
        <w:rPr>
          <w:rFonts w:asciiTheme="minorHAnsi" w:hAnsiTheme="minorHAnsi" w:cstheme="minorHAnsi"/>
        </w:rPr>
        <w:t>logged 1,899 hours in support</w:t>
      </w:r>
      <w:r w:rsidRPr="00FC62C7">
        <w:rPr>
          <w:rFonts w:asciiTheme="minorHAnsi" w:hAnsiTheme="minorHAnsi" w:cstheme="minorHAnsi"/>
        </w:rPr>
        <w:t xml:space="preserve"> </w:t>
      </w:r>
      <w:r w:rsidR="00480221">
        <w:rPr>
          <w:rFonts w:asciiTheme="minorHAnsi" w:hAnsiTheme="minorHAnsi" w:cstheme="minorHAnsi"/>
        </w:rPr>
        <w:t xml:space="preserve">of </w:t>
      </w:r>
      <w:r w:rsidRPr="00FC62C7">
        <w:rPr>
          <w:rFonts w:asciiTheme="minorHAnsi" w:hAnsiTheme="minorHAnsi" w:cstheme="minorHAnsi"/>
        </w:rPr>
        <w:t xml:space="preserve">the center. </w:t>
      </w:r>
      <w:r>
        <w:rPr>
          <w:rFonts w:asciiTheme="minorHAnsi" w:hAnsiTheme="minorHAnsi" w:cstheme="minorHAnsi"/>
        </w:rPr>
        <w:t>These</w:t>
      </w:r>
      <w:r w:rsidRPr="00FC62C7">
        <w:rPr>
          <w:rFonts w:asciiTheme="minorHAnsi" w:hAnsiTheme="minorHAnsi" w:cstheme="minorHAnsi"/>
        </w:rPr>
        <w:t xml:space="preserve"> volunteers co-facilitated or facilitated group activities, provided supports such as cleaning and answering phones/doors, and provided one-on-one recovery supports. </w:t>
      </w:r>
    </w:p>
    <w:p w:rsidR="00FC62C7" w:rsidRDefault="00FC62C7" w:rsidP="00361CAB">
      <w:pPr>
        <w:pStyle w:val="NoSpacing"/>
        <w:jc w:val="both"/>
        <w:rPr>
          <w:rFonts w:asciiTheme="minorHAnsi" w:hAnsiTheme="minorHAnsi" w:cstheme="minorHAnsi"/>
        </w:rPr>
      </w:pPr>
    </w:p>
    <w:p w:rsidR="00FC62C7" w:rsidRPr="00CC6443" w:rsidRDefault="00FC62C7" w:rsidP="00361CAB">
      <w:pPr>
        <w:pStyle w:val="NoSpacing"/>
        <w:jc w:val="both"/>
        <w:rPr>
          <w:rFonts w:asciiTheme="minorHAnsi" w:hAnsiTheme="minorHAnsi" w:cstheme="minorHAnsi"/>
        </w:rPr>
      </w:pPr>
      <w:r w:rsidRPr="00FC62C7">
        <w:rPr>
          <w:rFonts w:asciiTheme="minorHAnsi" w:hAnsiTheme="minorHAnsi" w:cstheme="minorHAnsi"/>
        </w:rPr>
        <w:t xml:space="preserve">The Anchor Recovery Center or NNY Advisory Committee consists of community members who choose to help make a difference. The focus over the past year was sustainability, increasing awareness about recovery supports, building relationships, and developing solution focused activities to enhance recovery services. The advisory committee was adaptable and provided accommodations for the team to meet on a hybrid platform. The advisory committee also </w:t>
      </w:r>
      <w:r w:rsidR="00480221">
        <w:rPr>
          <w:rFonts w:asciiTheme="minorHAnsi" w:hAnsiTheme="minorHAnsi" w:cstheme="minorHAnsi"/>
        </w:rPr>
        <w:t>saw a transition</w:t>
      </w:r>
      <w:r w:rsidRPr="00FC62C7">
        <w:rPr>
          <w:rFonts w:asciiTheme="minorHAnsi" w:hAnsiTheme="minorHAnsi" w:cstheme="minorHAnsi"/>
        </w:rPr>
        <w:t xml:space="preserve"> </w:t>
      </w:r>
      <w:r w:rsidR="00480221">
        <w:rPr>
          <w:rFonts w:asciiTheme="minorHAnsi" w:hAnsiTheme="minorHAnsi" w:cstheme="minorHAnsi"/>
        </w:rPr>
        <w:t xml:space="preserve">of committee members with Steve Jennings stepping down and Allison Roselle, from Public Health, taking his place. </w:t>
      </w:r>
    </w:p>
    <w:p w:rsidR="00A76975" w:rsidRDefault="00A76975" w:rsidP="00A76975">
      <w:pPr>
        <w:contextualSpacing/>
        <w:jc w:val="center"/>
        <w:rPr>
          <w:rFonts w:asciiTheme="minorHAnsi" w:hAnsiTheme="minorHAnsi"/>
          <w:b/>
          <w:szCs w:val="24"/>
        </w:rPr>
      </w:pPr>
    </w:p>
    <w:p w:rsidR="00FA6209" w:rsidRDefault="00FA6209" w:rsidP="00FC62C7">
      <w:pPr>
        <w:rPr>
          <w:rFonts w:asciiTheme="minorHAnsi" w:hAnsiTheme="minorHAnsi"/>
          <w:szCs w:val="24"/>
        </w:rPr>
      </w:pPr>
    </w:p>
    <w:p w:rsidR="00FC62C7" w:rsidRDefault="00FC62C7"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112E" w:rsidRDefault="00F6112E" w:rsidP="00FC62C7">
      <w:pPr>
        <w:rPr>
          <w:rFonts w:asciiTheme="minorHAnsi" w:hAnsiTheme="minorHAnsi"/>
          <w:b/>
          <w:sz w:val="28"/>
          <w:szCs w:val="24"/>
        </w:rPr>
      </w:pPr>
    </w:p>
    <w:p w:rsidR="00F674CE" w:rsidRDefault="00F674CE" w:rsidP="00FC62C7">
      <w:pPr>
        <w:rPr>
          <w:rFonts w:asciiTheme="minorHAnsi" w:hAnsiTheme="minorHAnsi"/>
          <w:b/>
          <w:sz w:val="28"/>
          <w:szCs w:val="24"/>
        </w:rPr>
      </w:pPr>
    </w:p>
    <w:p w:rsidR="00815588" w:rsidRPr="004D21CF" w:rsidRDefault="00815588" w:rsidP="00815588">
      <w:pPr>
        <w:jc w:val="center"/>
        <w:rPr>
          <w:rFonts w:asciiTheme="minorHAnsi" w:hAnsiTheme="minorHAnsi"/>
          <w:b/>
          <w:sz w:val="28"/>
          <w:szCs w:val="28"/>
        </w:rPr>
      </w:pPr>
      <w:r w:rsidRPr="004D21CF">
        <w:rPr>
          <w:rFonts w:asciiTheme="minorHAnsi" w:hAnsiTheme="minorHAnsi"/>
          <w:b/>
          <w:sz w:val="28"/>
          <w:szCs w:val="28"/>
        </w:rPr>
        <w:lastRenderedPageBreak/>
        <w:t>River Community Wellness Program</w:t>
      </w:r>
    </w:p>
    <w:p w:rsidR="00815588" w:rsidRDefault="00815588" w:rsidP="00815588">
      <w:pPr>
        <w:jc w:val="center"/>
        <w:rPr>
          <w:rFonts w:asciiTheme="minorHAnsi" w:hAnsiTheme="minorHAnsi"/>
          <w:b/>
          <w:szCs w:val="24"/>
        </w:rPr>
      </w:pPr>
    </w:p>
    <w:p w:rsidR="00981660" w:rsidRDefault="00981660" w:rsidP="00342EA6">
      <w:pPr>
        <w:jc w:val="both"/>
        <w:rPr>
          <w:rFonts w:asciiTheme="minorHAnsi" w:hAnsiTheme="minorHAnsi"/>
          <w:szCs w:val="24"/>
        </w:rPr>
      </w:pPr>
      <w:r>
        <w:rPr>
          <w:rFonts w:asciiTheme="minorHAnsi" w:hAnsiTheme="minorHAnsi"/>
          <w:szCs w:val="24"/>
        </w:rPr>
        <w:t xml:space="preserve">River Community Wellness Program (RCWP) operates an Article 31 clinic for adults, children, and adolescents as well as a school based clinic at </w:t>
      </w:r>
      <w:r w:rsidR="00342EA6" w:rsidRPr="00342EA6">
        <w:rPr>
          <w:rFonts w:asciiTheme="minorHAnsi" w:hAnsiTheme="minorHAnsi"/>
          <w:szCs w:val="24"/>
        </w:rPr>
        <w:t>two differ</w:t>
      </w:r>
      <w:r w:rsidR="00342EA6">
        <w:rPr>
          <w:rFonts w:asciiTheme="minorHAnsi" w:hAnsiTheme="minorHAnsi"/>
          <w:szCs w:val="24"/>
        </w:rPr>
        <w:t xml:space="preserve">ent school districts. They are at </w:t>
      </w:r>
      <w:r w:rsidR="00342EA6" w:rsidRPr="00342EA6">
        <w:rPr>
          <w:rFonts w:asciiTheme="minorHAnsi" w:hAnsiTheme="minorHAnsi"/>
          <w:szCs w:val="24"/>
        </w:rPr>
        <w:t>Alexandria Central School Monday-Friday and at all three scho</w:t>
      </w:r>
      <w:r w:rsidR="00342EA6">
        <w:rPr>
          <w:rFonts w:asciiTheme="minorHAnsi" w:hAnsiTheme="minorHAnsi"/>
          <w:szCs w:val="24"/>
        </w:rPr>
        <w:t xml:space="preserve">ols in the General Brown School </w:t>
      </w:r>
      <w:r w:rsidR="00342EA6" w:rsidRPr="00342EA6">
        <w:rPr>
          <w:rFonts w:asciiTheme="minorHAnsi" w:hAnsiTheme="minorHAnsi"/>
          <w:szCs w:val="24"/>
        </w:rPr>
        <w:t>District, which include, Dexter Elementary School one d</w:t>
      </w:r>
      <w:r w:rsidR="00342EA6">
        <w:rPr>
          <w:rFonts w:asciiTheme="minorHAnsi" w:hAnsiTheme="minorHAnsi"/>
          <w:szCs w:val="24"/>
        </w:rPr>
        <w:t xml:space="preserve">ay a week, Brownville-Glen Park </w:t>
      </w:r>
      <w:r w:rsidR="00342EA6" w:rsidRPr="00342EA6">
        <w:rPr>
          <w:rFonts w:asciiTheme="minorHAnsi" w:hAnsiTheme="minorHAnsi"/>
          <w:szCs w:val="24"/>
        </w:rPr>
        <w:t>Elementary School one day a week and the Junior/Senior High School two days a week.</w:t>
      </w:r>
    </w:p>
    <w:p w:rsidR="00342EA6" w:rsidRDefault="00342EA6" w:rsidP="00342EA6">
      <w:pPr>
        <w:jc w:val="both"/>
        <w:rPr>
          <w:rFonts w:asciiTheme="minorHAnsi" w:hAnsiTheme="minorHAnsi"/>
          <w:szCs w:val="24"/>
        </w:rPr>
      </w:pPr>
    </w:p>
    <w:p w:rsidR="00342EA6" w:rsidRPr="00342EA6" w:rsidRDefault="00342EA6" w:rsidP="00342EA6">
      <w:pPr>
        <w:jc w:val="both"/>
        <w:rPr>
          <w:rFonts w:asciiTheme="minorHAnsi" w:hAnsiTheme="minorHAnsi"/>
          <w:szCs w:val="24"/>
        </w:rPr>
      </w:pPr>
      <w:r w:rsidRPr="00342EA6">
        <w:rPr>
          <w:rFonts w:asciiTheme="minorHAnsi" w:hAnsiTheme="minorHAnsi"/>
          <w:szCs w:val="24"/>
        </w:rPr>
        <w:t>As noted in the 2023 Annual Report, two clinicians were trained in Eye Movement</w:t>
      </w:r>
      <w:r>
        <w:rPr>
          <w:rFonts w:asciiTheme="minorHAnsi" w:hAnsiTheme="minorHAnsi"/>
          <w:szCs w:val="24"/>
        </w:rPr>
        <w:t xml:space="preserve"> </w:t>
      </w:r>
      <w:r w:rsidRPr="00342EA6">
        <w:rPr>
          <w:rFonts w:asciiTheme="minorHAnsi" w:hAnsiTheme="minorHAnsi"/>
          <w:szCs w:val="24"/>
        </w:rPr>
        <w:t>Desensitization Reprocessing (EMDR) and started providing the s</w:t>
      </w:r>
      <w:r>
        <w:rPr>
          <w:rFonts w:asciiTheme="minorHAnsi" w:hAnsiTheme="minorHAnsi"/>
          <w:szCs w:val="24"/>
        </w:rPr>
        <w:t xml:space="preserve">ervice to clients/patients that </w:t>
      </w:r>
      <w:r w:rsidRPr="00342EA6">
        <w:rPr>
          <w:rFonts w:asciiTheme="minorHAnsi" w:hAnsiTheme="minorHAnsi"/>
          <w:szCs w:val="24"/>
        </w:rPr>
        <w:t xml:space="preserve">met criteria. For 2024 </w:t>
      </w:r>
      <w:r>
        <w:rPr>
          <w:rFonts w:asciiTheme="minorHAnsi" w:hAnsiTheme="minorHAnsi"/>
          <w:szCs w:val="24"/>
        </w:rPr>
        <w:t>RCWP has</w:t>
      </w:r>
      <w:r w:rsidRPr="00342EA6">
        <w:rPr>
          <w:rFonts w:asciiTheme="minorHAnsi" w:hAnsiTheme="minorHAnsi"/>
          <w:szCs w:val="24"/>
        </w:rPr>
        <w:t xml:space="preserve"> been able to increase the numbe</w:t>
      </w:r>
      <w:r>
        <w:rPr>
          <w:rFonts w:asciiTheme="minorHAnsi" w:hAnsiTheme="minorHAnsi"/>
          <w:szCs w:val="24"/>
        </w:rPr>
        <w:t xml:space="preserve">r of clients that are receiving </w:t>
      </w:r>
      <w:r w:rsidRPr="00342EA6">
        <w:rPr>
          <w:rFonts w:asciiTheme="minorHAnsi" w:hAnsiTheme="minorHAnsi"/>
          <w:szCs w:val="24"/>
        </w:rPr>
        <w:t>EMDR and the two clinicians continue to do EMDR consultation and training</w:t>
      </w:r>
      <w:r>
        <w:rPr>
          <w:rFonts w:asciiTheme="minorHAnsi" w:hAnsiTheme="minorHAnsi"/>
          <w:szCs w:val="24"/>
        </w:rPr>
        <w:t xml:space="preserve">s. RCWP will continue </w:t>
      </w:r>
      <w:r w:rsidRPr="00342EA6">
        <w:rPr>
          <w:rFonts w:asciiTheme="minorHAnsi" w:hAnsiTheme="minorHAnsi"/>
          <w:szCs w:val="24"/>
        </w:rPr>
        <w:t>to grow the number of cl</w:t>
      </w:r>
      <w:r>
        <w:rPr>
          <w:rFonts w:asciiTheme="minorHAnsi" w:hAnsiTheme="minorHAnsi"/>
          <w:szCs w:val="24"/>
        </w:rPr>
        <w:t>inicians that are EMDR trained.  They</w:t>
      </w:r>
      <w:r w:rsidRPr="00342EA6">
        <w:rPr>
          <w:rFonts w:asciiTheme="minorHAnsi" w:hAnsiTheme="minorHAnsi"/>
          <w:szCs w:val="24"/>
        </w:rPr>
        <w:t xml:space="preserve"> also had staff attend various other trainings, such as Dial</w:t>
      </w:r>
      <w:r>
        <w:rPr>
          <w:rFonts w:asciiTheme="minorHAnsi" w:hAnsiTheme="minorHAnsi"/>
          <w:szCs w:val="24"/>
        </w:rPr>
        <w:t xml:space="preserve">ectical Behavior Therapy (DBT), DBT &amp; </w:t>
      </w:r>
      <w:r w:rsidRPr="00342EA6">
        <w:rPr>
          <w:rFonts w:asciiTheme="minorHAnsi" w:hAnsiTheme="minorHAnsi"/>
          <w:szCs w:val="24"/>
        </w:rPr>
        <w:t>Personality Disorder Dual Certification</w:t>
      </w:r>
      <w:r>
        <w:rPr>
          <w:rFonts w:asciiTheme="minorHAnsi" w:hAnsiTheme="minorHAnsi"/>
          <w:szCs w:val="24"/>
        </w:rPr>
        <w:t xml:space="preserve"> Course: Targeted Treatment for </w:t>
      </w:r>
      <w:r w:rsidRPr="00342EA6">
        <w:rPr>
          <w:rFonts w:asciiTheme="minorHAnsi" w:hAnsiTheme="minorHAnsi"/>
          <w:szCs w:val="24"/>
        </w:rPr>
        <w:t>Clini</w:t>
      </w:r>
      <w:r>
        <w:rPr>
          <w:rFonts w:asciiTheme="minorHAnsi" w:hAnsiTheme="minorHAnsi"/>
          <w:szCs w:val="24"/>
        </w:rPr>
        <w:t xml:space="preserve">cal </w:t>
      </w:r>
      <w:r w:rsidRPr="00342EA6">
        <w:rPr>
          <w:rFonts w:asciiTheme="minorHAnsi" w:hAnsiTheme="minorHAnsi"/>
          <w:szCs w:val="24"/>
        </w:rPr>
        <w:t>Challenges, Workshop on Using Internal Family Sys</w:t>
      </w:r>
      <w:r>
        <w:rPr>
          <w:rFonts w:asciiTheme="minorHAnsi" w:hAnsiTheme="minorHAnsi"/>
          <w:szCs w:val="24"/>
        </w:rPr>
        <w:t xml:space="preserve">tems Therapy and Advanced Grief </w:t>
      </w:r>
      <w:r w:rsidRPr="00342EA6">
        <w:rPr>
          <w:rFonts w:asciiTheme="minorHAnsi" w:hAnsiTheme="minorHAnsi"/>
          <w:szCs w:val="24"/>
        </w:rPr>
        <w:t>Counseling Specialist (CAGCS) Certification: CBT, Soma</w:t>
      </w:r>
      <w:r>
        <w:rPr>
          <w:rFonts w:asciiTheme="minorHAnsi" w:hAnsiTheme="minorHAnsi"/>
          <w:szCs w:val="24"/>
        </w:rPr>
        <w:t>tic, Narrative Strategies &amp; m</w:t>
      </w:r>
      <w:r w:rsidRPr="00342EA6">
        <w:rPr>
          <w:rFonts w:asciiTheme="minorHAnsi" w:hAnsiTheme="minorHAnsi"/>
          <w:szCs w:val="24"/>
        </w:rPr>
        <w:t>ore.</w:t>
      </w:r>
    </w:p>
    <w:p w:rsidR="00342EA6" w:rsidRDefault="00342EA6" w:rsidP="00342EA6">
      <w:pPr>
        <w:jc w:val="both"/>
        <w:rPr>
          <w:rFonts w:asciiTheme="minorHAnsi" w:hAnsiTheme="minorHAnsi"/>
          <w:szCs w:val="24"/>
        </w:rPr>
      </w:pPr>
    </w:p>
    <w:p w:rsidR="00815588" w:rsidRPr="00342EA6" w:rsidRDefault="00342EA6" w:rsidP="00342EA6">
      <w:pPr>
        <w:jc w:val="both"/>
        <w:rPr>
          <w:rFonts w:asciiTheme="minorHAnsi" w:hAnsiTheme="minorHAnsi"/>
          <w:szCs w:val="24"/>
        </w:rPr>
      </w:pPr>
      <w:r w:rsidRPr="00342EA6">
        <w:rPr>
          <w:rFonts w:asciiTheme="minorHAnsi" w:hAnsiTheme="minorHAnsi"/>
          <w:szCs w:val="24"/>
        </w:rPr>
        <w:t xml:space="preserve">For most of 2024 </w:t>
      </w:r>
      <w:r>
        <w:rPr>
          <w:rFonts w:asciiTheme="minorHAnsi" w:hAnsiTheme="minorHAnsi"/>
          <w:szCs w:val="24"/>
        </w:rPr>
        <w:t>RWCP</w:t>
      </w:r>
      <w:r w:rsidRPr="00342EA6">
        <w:rPr>
          <w:rFonts w:asciiTheme="minorHAnsi" w:hAnsiTheme="minorHAnsi"/>
          <w:szCs w:val="24"/>
        </w:rPr>
        <w:t xml:space="preserve"> had one Psychiatric Nurse Practitioner on site and two chil</w:t>
      </w:r>
      <w:r>
        <w:rPr>
          <w:rFonts w:asciiTheme="minorHAnsi" w:hAnsiTheme="minorHAnsi"/>
          <w:szCs w:val="24"/>
        </w:rPr>
        <w:t xml:space="preserve">d and adolescent </w:t>
      </w:r>
      <w:r w:rsidRPr="00342EA6">
        <w:rPr>
          <w:rFonts w:asciiTheme="minorHAnsi" w:hAnsiTheme="minorHAnsi"/>
          <w:szCs w:val="24"/>
        </w:rPr>
        <w:t>psychiatrist through a collaborative with Upstate Medical Univers</w:t>
      </w:r>
      <w:r>
        <w:rPr>
          <w:rFonts w:asciiTheme="minorHAnsi" w:hAnsiTheme="minorHAnsi"/>
          <w:szCs w:val="24"/>
        </w:rPr>
        <w:t xml:space="preserve">ity. In the fall they had a locum </w:t>
      </w:r>
      <w:r w:rsidRPr="00342EA6">
        <w:rPr>
          <w:rFonts w:asciiTheme="minorHAnsi" w:hAnsiTheme="minorHAnsi"/>
          <w:szCs w:val="24"/>
        </w:rPr>
        <w:t>Psychiatric Nurse Practitioner join RCWP to assist in</w:t>
      </w:r>
      <w:r>
        <w:rPr>
          <w:rFonts w:asciiTheme="minorHAnsi" w:hAnsiTheme="minorHAnsi"/>
          <w:szCs w:val="24"/>
        </w:rPr>
        <w:t xml:space="preserve"> providing medication services. </w:t>
      </w:r>
      <w:r w:rsidRPr="00342EA6">
        <w:rPr>
          <w:rFonts w:asciiTheme="minorHAnsi" w:hAnsiTheme="minorHAnsi"/>
          <w:szCs w:val="24"/>
        </w:rPr>
        <w:t>In 2024</w:t>
      </w:r>
      <w:r>
        <w:rPr>
          <w:rFonts w:asciiTheme="minorHAnsi" w:hAnsiTheme="minorHAnsi"/>
          <w:szCs w:val="24"/>
        </w:rPr>
        <w:t>,</w:t>
      </w:r>
      <w:r w:rsidRPr="00342EA6">
        <w:rPr>
          <w:rFonts w:asciiTheme="minorHAnsi" w:hAnsiTheme="minorHAnsi"/>
          <w:szCs w:val="24"/>
        </w:rPr>
        <w:t xml:space="preserve"> RCWP continued to offer tele-health services to clients/p</w:t>
      </w:r>
      <w:r>
        <w:rPr>
          <w:rFonts w:asciiTheme="minorHAnsi" w:hAnsiTheme="minorHAnsi"/>
          <w:szCs w:val="24"/>
        </w:rPr>
        <w:t xml:space="preserve">atients that had transportation </w:t>
      </w:r>
      <w:r w:rsidRPr="00342EA6">
        <w:rPr>
          <w:rFonts w:asciiTheme="minorHAnsi" w:hAnsiTheme="minorHAnsi"/>
          <w:szCs w:val="24"/>
        </w:rPr>
        <w:t>or medical issues that made coming on site a hardship. This</w:t>
      </w:r>
      <w:r>
        <w:rPr>
          <w:rFonts w:asciiTheme="minorHAnsi" w:hAnsiTheme="minorHAnsi"/>
          <w:szCs w:val="24"/>
        </w:rPr>
        <w:t xml:space="preserve"> was also helpful as the winter </w:t>
      </w:r>
      <w:r w:rsidRPr="00342EA6">
        <w:rPr>
          <w:rFonts w:asciiTheme="minorHAnsi" w:hAnsiTheme="minorHAnsi"/>
          <w:szCs w:val="24"/>
        </w:rPr>
        <w:t xml:space="preserve">months </w:t>
      </w:r>
      <w:r>
        <w:rPr>
          <w:rFonts w:asciiTheme="minorHAnsi" w:hAnsiTheme="minorHAnsi"/>
          <w:szCs w:val="24"/>
        </w:rPr>
        <w:t>are</w:t>
      </w:r>
      <w:r w:rsidRPr="00342EA6">
        <w:rPr>
          <w:rFonts w:asciiTheme="minorHAnsi" w:hAnsiTheme="minorHAnsi"/>
          <w:szCs w:val="24"/>
        </w:rPr>
        <w:t xml:space="preserve"> difficult for clients and clinicians and the telehe</w:t>
      </w:r>
      <w:r>
        <w:rPr>
          <w:rFonts w:asciiTheme="minorHAnsi" w:hAnsiTheme="minorHAnsi"/>
          <w:szCs w:val="24"/>
        </w:rPr>
        <w:t xml:space="preserve">alth option allowed services to continue. </w:t>
      </w:r>
      <w:r w:rsidRPr="00342EA6">
        <w:rPr>
          <w:rFonts w:asciiTheme="minorHAnsi" w:hAnsiTheme="minorHAnsi"/>
          <w:szCs w:val="24"/>
        </w:rPr>
        <w:t>In 2024</w:t>
      </w:r>
      <w:r>
        <w:rPr>
          <w:rFonts w:asciiTheme="minorHAnsi" w:hAnsiTheme="minorHAnsi"/>
          <w:szCs w:val="24"/>
        </w:rPr>
        <w:t>,</w:t>
      </w:r>
      <w:r w:rsidRPr="00342EA6">
        <w:rPr>
          <w:rFonts w:asciiTheme="minorHAnsi" w:hAnsiTheme="minorHAnsi"/>
          <w:szCs w:val="24"/>
        </w:rPr>
        <w:t xml:space="preserve"> staffing was overall stable at the clinic. There has been mo</w:t>
      </w:r>
      <w:r>
        <w:rPr>
          <w:rFonts w:asciiTheme="minorHAnsi" w:hAnsiTheme="minorHAnsi"/>
          <w:szCs w:val="24"/>
        </w:rPr>
        <w:t xml:space="preserve">re staff turnover at the school </w:t>
      </w:r>
      <w:r w:rsidRPr="00342EA6">
        <w:rPr>
          <w:rFonts w:asciiTheme="minorHAnsi" w:hAnsiTheme="minorHAnsi"/>
          <w:szCs w:val="24"/>
        </w:rPr>
        <w:t>based clinic at Alexandria Central School with 3 di</w:t>
      </w:r>
      <w:r>
        <w:rPr>
          <w:rFonts w:asciiTheme="minorHAnsi" w:hAnsiTheme="minorHAnsi"/>
          <w:szCs w:val="24"/>
        </w:rPr>
        <w:t xml:space="preserve">fferent clinicians during 2024. </w:t>
      </w:r>
      <w:r w:rsidRPr="00342EA6">
        <w:rPr>
          <w:rFonts w:asciiTheme="minorHAnsi" w:hAnsiTheme="minorHAnsi"/>
          <w:szCs w:val="24"/>
        </w:rPr>
        <w:t xml:space="preserve">For the General Brown School District, </w:t>
      </w:r>
      <w:r>
        <w:rPr>
          <w:rFonts w:asciiTheme="minorHAnsi" w:hAnsiTheme="minorHAnsi"/>
          <w:szCs w:val="24"/>
        </w:rPr>
        <w:t>RWCP</w:t>
      </w:r>
      <w:r w:rsidRPr="00342EA6">
        <w:rPr>
          <w:rFonts w:asciiTheme="minorHAnsi" w:hAnsiTheme="minorHAnsi"/>
          <w:szCs w:val="24"/>
        </w:rPr>
        <w:t xml:space="preserve"> hired a bi-ling</w:t>
      </w:r>
      <w:r>
        <w:rPr>
          <w:rFonts w:asciiTheme="minorHAnsi" w:hAnsiTheme="minorHAnsi"/>
          <w:szCs w:val="24"/>
        </w:rPr>
        <w:t xml:space="preserve">ual clinician which allowed two </w:t>
      </w:r>
      <w:r w:rsidRPr="00342EA6">
        <w:rPr>
          <w:rFonts w:asciiTheme="minorHAnsi" w:hAnsiTheme="minorHAnsi"/>
          <w:szCs w:val="24"/>
        </w:rPr>
        <w:t>students that were Spanish speaking the ability to receive behavioral health services.</w:t>
      </w:r>
    </w:p>
    <w:p w:rsidR="00815588" w:rsidRDefault="00815588" w:rsidP="00CA465F">
      <w:pPr>
        <w:jc w:val="center"/>
        <w:rPr>
          <w:rFonts w:asciiTheme="minorHAnsi" w:hAnsiTheme="minorHAnsi"/>
          <w:b/>
          <w:sz w:val="28"/>
          <w:szCs w:val="24"/>
        </w:rPr>
      </w:pPr>
    </w:p>
    <w:p w:rsidR="00815588" w:rsidRDefault="00815588" w:rsidP="00CA465F">
      <w:pPr>
        <w:jc w:val="center"/>
        <w:rPr>
          <w:rFonts w:asciiTheme="minorHAnsi" w:hAnsiTheme="minorHAnsi"/>
          <w:b/>
          <w:sz w:val="28"/>
          <w:szCs w:val="24"/>
        </w:rPr>
      </w:pPr>
    </w:p>
    <w:p w:rsidR="00815588" w:rsidRDefault="00815588" w:rsidP="00CA465F">
      <w:pPr>
        <w:jc w:val="center"/>
        <w:rPr>
          <w:rFonts w:asciiTheme="minorHAnsi" w:hAnsiTheme="minorHAnsi"/>
          <w:b/>
          <w:sz w:val="28"/>
          <w:szCs w:val="24"/>
        </w:rPr>
      </w:pPr>
    </w:p>
    <w:p w:rsidR="00815588" w:rsidRDefault="00815588" w:rsidP="00CA465F">
      <w:pPr>
        <w:jc w:val="center"/>
        <w:rPr>
          <w:rFonts w:asciiTheme="minorHAnsi" w:hAnsiTheme="minorHAnsi"/>
          <w:b/>
          <w:sz w:val="28"/>
          <w:szCs w:val="24"/>
        </w:rPr>
      </w:pPr>
    </w:p>
    <w:p w:rsidR="00815588" w:rsidRDefault="00815588" w:rsidP="00CA465F">
      <w:pPr>
        <w:jc w:val="center"/>
        <w:rPr>
          <w:rFonts w:asciiTheme="minorHAnsi" w:hAnsiTheme="minorHAnsi"/>
          <w:b/>
          <w:sz w:val="28"/>
          <w:szCs w:val="24"/>
        </w:rPr>
      </w:pPr>
    </w:p>
    <w:p w:rsidR="00815588" w:rsidRDefault="00815588" w:rsidP="00CA465F">
      <w:pPr>
        <w:jc w:val="center"/>
        <w:rPr>
          <w:rFonts w:asciiTheme="minorHAnsi" w:hAnsiTheme="minorHAnsi"/>
          <w:b/>
          <w:sz w:val="28"/>
          <w:szCs w:val="24"/>
        </w:rPr>
      </w:pPr>
    </w:p>
    <w:p w:rsidR="00815588" w:rsidRDefault="00815588" w:rsidP="00CA465F">
      <w:pPr>
        <w:jc w:val="center"/>
        <w:rPr>
          <w:rFonts w:asciiTheme="minorHAnsi" w:hAnsiTheme="minorHAnsi"/>
          <w:b/>
          <w:sz w:val="28"/>
          <w:szCs w:val="24"/>
        </w:rPr>
      </w:pPr>
    </w:p>
    <w:p w:rsidR="00815588" w:rsidRDefault="00815588" w:rsidP="00CA465F">
      <w:pPr>
        <w:jc w:val="center"/>
        <w:rPr>
          <w:rFonts w:asciiTheme="minorHAnsi" w:hAnsiTheme="minorHAnsi"/>
          <w:b/>
          <w:sz w:val="28"/>
          <w:szCs w:val="24"/>
        </w:rPr>
      </w:pPr>
    </w:p>
    <w:p w:rsidR="00815588" w:rsidRDefault="00815588" w:rsidP="00CA465F">
      <w:pPr>
        <w:jc w:val="center"/>
        <w:rPr>
          <w:rFonts w:asciiTheme="minorHAnsi" w:hAnsiTheme="minorHAnsi"/>
          <w:b/>
          <w:sz w:val="28"/>
          <w:szCs w:val="24"/>
        </w:rPr>
      </w:pPr>
    </w:p>
    <w:p w:rsidR="00815588" w:rsidRDefault="00815588" w:rsidP="00CA465F">
      <w:pPr>
        <w:jc w:val="center"/>
        <w:rPr>
          <w:rFonts w:asciiTheme="minorHAnsi" w:hAnsiTheme="minorHAnsi"/>
          <w:b/>
          <w:sz w:val="28"/>
          <w:szCs w:val="24"/>
        </w:rPr>
      </w:pPr>
    </w:p>
    <w:p w:rsidR="004D54F5" w:rsidRDefault="004D54F5" w:rsidP="004D54F5">
      <w:pPr>
        <w:rPr>
          <w:rFonts w:asciiTheme="minorHAnsi" w:hAnsiTheme="minorHAnsi"/>
          <w:b/>
          <w:sz w:val="28"/>
          <w:szCs w:val="24"/>
        </w:rPr>
      </w:pPr>
    </w:p>
    <w:p w:rsidR="00F674CE" w:rsidRDefault="00F674CE" w:rsidP="004D54F5">
      <w:pPr>
        <w:rPr>
          <w:rFonts w:asciiTheme="minorHAnsi" w:hAnsiTheme="minorHAnsi"/>
          <w:b/>
          <w:sz w:val="28"/>
          <w:szCs w:val="24"/>
        </w:rPr>
      </w:pPr>
    </w:p>
    <w:p w:rsidR="00A76975" w:rsidRPr="00CA465F" w:rsidRDefault="00A76975" w:rsidP="00CA465F">
      <w:pPr>
        <w:jc w:val="center"/>
        <w:rPr>
          <w:rFonts w:asciiTheme="minorHAnsi" w:hAnsiTheme="minorHAnsi"/>
          <w:b/>
          <w:sz w:val="28"/>
          <w:szCs w:val="24"/>
        </w:rPr>
      </w:pPr>
      <w:r w:rsidRPr="00CA465F">
        <w:rPr>
          <w:rFonts w:asciiTheme="minorHAnsi" w:hAnsiTheme="minorHAnsi"/>
          <w:b/>
          <w:sz w:val="28"/>
          <w:szCs w:val="24"/>
        </w:rPr>
        <w:lastRenderedPageBreak/>
        <w:t>SMC Outpatient Mental Health</w:t>
      </w:r>
      <w:r w:rsidR="00745286">
        <w:rPr>
          <w:rFonts w:asciiTheme="minorHAnsi" w:hAnsiTheme="minorHAnsi"/>
          <w:b/>
          <w:sz w:val="28"/>
          <w:szCs w:val="24"/>
        </w:rPr>
        <w:t xml:space="preserve"> and Addiction Services</w:t>
      </w:r>
    </w:p>
    <w:p w:rsidR="00A76975" w:rsidRPr="00A76975" w:rsidRDefault="00A76975" w:rsidP="00A76975">
      <w:pPr>
        <w:rPr>
          <w:rFonts w:asciiTheme="minorHAnsi" w:hAnsiTheme="minorHAnsi"/>
          <w:b/>
          <w:szCs w:val="24"/>
          <w:u w:val="single"/>
        </w:rPr>
      </w:pPr>
    </w:p>
    <w:p w:rsidR="00410FDC" w:rsidRDefault="004D54F5" w:rsidP="00410FDC">
      <w:pPr>
        <w:jc w:val="both"/>
        <w:rPr>
          <w:rFonts w:asciiTheme="minorHAnsi" w:hAnsiTheme="minorHAnsi"/>
          <w:szCs w:val="24"/>
        </w:rPr>
      </w:pPr>
      <w:r w:rsidRPr="004D54F5">
        <w:rPr>
          <w:rFonts w:asciiTheme="minorHAnsi" w:hAnsiTheme="minorHAnsi"/>
          <w:szCs w:val="24"/>
        </w:rPr>
        <w:t xml:space="preserve">During </w:t>
      </w:r>
      <w:r w:rsidR="00DC5099">
        <w:rPr>
          <w:rFonts w:asciiTheme="minorHAnsi" w:hAnsiTheme="minorHAnsi"/>
          <w:szCs w:val="24"/>
        </w:rPr>
        <w:t>2024</w:t>
      </w:r>
      <w:r w:rsidRPr="004D54F5">
        <w:rPr>
          <w:rFonts w:asciiTheme="minorHAnsi" w:hAnsiTheme="minorHAnsi"/>
          <w:szCs w:val="24"/>
        </w:rPr>
        <w:t xml:space="preserve">, </w:t>
      </w:r>
      <w:r w:rsidR="00DC5099">
        <w:rPr>
          <w:rFonts w:asciiTheme="minorHAnsi" w:hAnsiTheme="minorHAnsi"/>
          <w:szCs w:val="24"/>
        </w:rPr>
        <w:t>three full-time board-certified psychiatrists, one being also certified in child psychiatry, provided outpatient psychiatric service.  In addition, we have three full time telehealth psychiatrists.</w:t>
      </w:r>
      <w:r w:rsidRPr="004D54F5">
        <w:rPr>
          <w:rFonts w:asciiTheme="minorHAnsi" w:hAnsiTheme="minorHAnsi"/>
          <w:szCs w:val="24"/>
        </w:rPr>
        <w:t xml:space="preserve"> </w:t>
      </w:r>
      <w:r>
        <w:rPr>
          <w:rFonts w:asciiTheme="minorHAnsi" w:hAnsiTheme="minorHAnsi"/>
          <w:szCs w:val="24"/>
        </w:rPr>
        <w:t xml:space="preserve"> </w:t>
      </w:r>
      <w:r w:rsidRPr="004D54F5">
        <w:rPr>
          <w:rFonts w:asciiTheme="minorHAnsi" w:hAnsiTheme="minorHAnsi"/>
          <w:szCs w:val="24"/>
        </w:rPr>
        <w:t>Thera</w:t>
      </w:r>
      <w:r>
        <w:rPr>
          <w:rFonts w:asciiTheme="minorHAnsi" w:hAnsiTheme="minorHAnsi"/>
          <w:szCs w:val="24"/>
        </w:rPr>
        <w:t xml:space="preserve">py staff consists of </w:t>
      </w:r>
      <w:r w:rsidR="00DC5099">
        <w:rPr>
          <w:rFonts w:asciiTheme="minorHAnsi" w:hAnsiTheme="minorHAnsi"/>
          <w:szCs w:val="24"/>
        </w:rPr>
        <w:t>eight</w:t>
      </w:r>
      <w:r>
        <w:rPr>
          <w:rFonts w:asciiTheme="minorHAnsi" w:hAnsiTheme="minorHAnsi"/>
          <w:szCs w:val="24"/>
        </w:rPr>
        <w:t xml:space="preserve"> LCSW-Rs, </w:t>
      </w:r>
      <w:r w:rsidR="00DC5099">
        <w:rPr>
          <w:rFonts w:asciiTheme="minorHAnsi" w:hAnsiTheme="minorHAnsi"/>
          <w:szCs w:val="24"/>
        </w:rPr>
        <w:t>four</w:t>
      </w:r>
      <w:r>
        <w:rPr>
          <w:rFonts w:asciiTheme="minorHAnsi" w:hAnsiTheme="minorHAnsi"/>
          <w:szCs w:val="24"/>
        </w:rPr>
        <w:t xml:space="preserve"> LCSW</w:t>
      </w:r>
      <w:r w:rsidRPr="004D54F5">
        <w:rPr>
          <w:rFonts w:asciiTheme="minorHAnsi" w:hAnsiTheme="minorHAnsi"/>
          <w:szCs w:val="24"/>
        </w:rPr>
        <w:t>s</w:t>
      </w:r>
      <w:r>
        <w:rPr>
          <w:rFonts w:asciiTheme="minorHAnsi" w:hAnsiTheme="minorHAnsi"/>
          <w:szCs w:val="24"/>
        </w:rPr>
        <w:t>,</w:t>
      </w:r>
      <w:r w:rsidRPr="004D54F5">
        <w:rPr>
          <w:rFonts w:asciiTheme="minorHAnsi" w:hAnsiTheme="minorHAnsi"/>
          <w:szCs w:val="24"/>
        </w:rPr>
        <w:t xml:space="preserve"> </w:t>
      </w:r>
      <w:r w:rsidR="00DC5099">
        <w:rPr>
          <w:rFonts w:asciiTheme="minorHAnsi" w:hAnsiTheme="minorHAnsi"/>
          <w:szCs w:val="24"/>
        </w:rPr>
        <w:t>four</w:t>
      </w:r>
      <w:r w:rsidRPr="004D54F5">
        <w:rPr>
          <w:rFonts w:asciiTheme="minorHAnsi" w:hAnsiTheme="minorHAnsi"/>
          <w:szCs w:val="24"/>
        </w:rPr>
        <w:t xml:space="preserve"> LMSW</w:t>
      </w:r>
      <w:r>
        <w:rPr>
          <w:rFonts w:asciiTheme="minorHAnsi" w:hAnsiTheme="minorHAnsi"/>
          <w:szCs w:val="24"/>
        </w:rPr>
        <w:t>,</w:t>
      </w:r>
      <w:r w:rsidRPr="004D54F5">
        <w:rPr>
          <w:rFonts w:asciiTheme="minorHAnsi" w:hAnsiTheme="minorHAnsi"/>
          <w:szCs w:val="24"/>
        </w:rPr>
        <w:t xml:space="preserve"> and two Psychologists. The cl</w:t>
      </w:r>
      <w:r w:rsidR="00410FDC">
        <w:rPr>
          <w:rFonts w:asciiTheme="minorHAnsi" w:hAnsiTheme="minorHAnsi"/>
          <w:szCs w:val="24"/>
        </w:rPr>
        <w:t>inic is also staffed by one RN and four LPN</w:t>
      </w:r>
      <w:r w:rsidRPr="004D54F5">
        <w:rPr>
          <w:rFonts w:asciiTheme="minorHAnsi" w:hAnsiTheme="minorHAnsi"/>
          <w:szCs w:val="24"/>
        </w:rPr>
        <w:t xml:space="preserve">s. </w:t>
      </w:r>
      <w:r w:rsidR="00410FDC">
        <w:rPr>
          <w:rFonts w:asciiTheme="minorHAnsi" w:hAnsiTheme="minorHAnsi"/>
          <w:szCs w:val="24"/>
        </w:rPr>
        <w:t xml:space="preserve"> </w:t>
      </w:r>
      <w:r w:rsidR="00410FDC" w:rsidRPr="00410FDC">
        <w:rPr>
          <w:rFonts w:asciiTheme="minorHAnsi" w:hAnsiTheme="minorHAnsi"/>
          <w:szCs w:val="24"/>
        </w:rPr>
        <w:t xml:space="preserve">SMC currently maintains </w:t>
      </w:r>
      <w:r w:rsidR="00DC5099">
        <w:rPr>
          <w:rFonts w:asciiTheme="minorHAnsi" w:hAnsiTheme="minorHAnsi"/>
          <w:szCs w:val="24"/>
        </w:rPr>
        <w:t>five</w:t>
      </w:r>
      <w:r w:rsidR="00CB54E7">
        <w:rPr>
          <w:rFonts w:asciiTheme="minorHAnsi" w:hAnsiTheme="minorHAnsi"/>
          <w:szCs w:val="24"/>
        </w:rPr>
        <w:t xml:space="preserve"> satellite clinics; our most recent featuring a specialization in woman’s wellness, focusing on maternal care and postpartum depression.  Our other locations are at our Samaritan Health Clinics in Watertown, Adams, </w:t>
      </w:r>
      <w:proofErr w:type="spellStart"/>
      <w:r w:rsidR="00CB54E7">
        <w:rPr>
          <w:rFonts w:asciiTheme="minorHAnsi" w:hAnsiTheme="minorHAnsi"/>
          <w:szCs w:val="24"/>
        </w:rPr>
        <w:t>Leray</w:t>
      </w:r>
      <w:proofErr w:type="spellEnd"/>
      <w:r w:rsidR="00CB54E7">
        <w:rPr>
          <w:rFonts w:asciiTheme="minorHAnsi" w:hAnsiTheme="minorHAnsi"/>
          <w:szCs w:val="24"/>
        </w:rPr>
        <w:t xml:space="preserve">, and Clayton.  </w:t>
      </w:r>
      <w:r w:rsidRPr="004D54F5">
        <w:rPr>
          <w:rFonts w:asciiTheme="minorHAnsi" w:hAnsiTheme="minorHAnsi"/>
          <w:szCs w:val="24"/>
        </w:rPr>
        <w:t xml:space="preserve">Office support is provided by five employees. </w:t>
      </w:r>
      <w:r w:rsidR="00410FDC">
        <w:rPr>
          <w:rFonts w:asciiTheme="minorHAnsi" w:hAnsiTheme="minorHAnsi"/>
          <w:szCs w:val="24"/>
        </w:rPr>
        <w:t>N</w:t>
      </w:r>
      <w:r w:rsidRPr="004D54F5">
        <w:rPr>
          <w:rFonts w:asciiTheme="minorHAnsi" w:hAnsiTheme="minorHAnsi"/>
          <w:szCs w:val="24"/>
        </w:rPr>
        <w:t>ursing and support staff are shared between the OMH and OASAS clinics.</w:t>
      </w:r>
      <w:r w:rsidR="00410FDC">
        <w:t xml:space="preserve">  </w:t>
      </w:r>
      <w:r w:rsidR="00410FDC">
        <w:rPr>
          <w:rFonts w:asciiTheme="minorHAnsi" w:hAnsiTheme="minorHAnsi"/>
          <w:szCs w:val="24"/>
        </w:rPr>
        <w:t>The outpatient addictions</w:t>
      </w:r>
      <w:r w:rsidR="00410FDC" w:rsidRPr="00410FDC">
        <w:rPr>
          <w:rFonts w:asciiTheme="minorHAnsi" w:hAnsiTheme="minorHAnsi"/>
          <w:szCs w:val="24"/>
        </w:rPr>
        <w:t xml:space="preserve"> staff consists of 6 Clinicians (2 CASAC-AC, CASAC-2, CASAC-P, and 2 CASAC-T). In addition, we have 1 CRPA-P, 1 RN</w:t>
      </w:r>
      <w:r w:rsidR="00CB54E7">
        <w:rPr>
          <w:rFonts w:asciiTheme="minorHAnsi" w:hAnsiTheme="minorHAnsi"/>
          <w:szCs w:val="24"/>
        </w:rPr>
        <w:t>,</w:t>
      </w:r>
      <w:r w:rsidR="00410FDC" w:rsidRPr="00410FDC">
        <w:rPr>
          <w:rFonts w:asciiTheme="minorHAnsi" w:hAnsiTheme="minorHAnsi"/>
          <w:szCs w:val="24"/>
        </w:rPr>
        <w:t xml:space="preserve"> and 1 LMSW.</w:t>
      </w:r>
    </w:p>
    <w:p w:rsidR="00410FDC" w:rsidRDefault="00410FDC" w:rsidP="00410FDC">
      <w:pPr>
        <w:jc w:val="both"/>
        <w:rPr>
          <w:rFonts w:asciiTheme="minorHAnsi" w:hAnsiTheme="minorHAnsi"/>
          <w:szCs w:val="24"/>
        </w:rPr>
      </w:pPr>
    </w:p>
    <w:p w:rsidR="00410FDC" w:rsidRPr="00410FDC" w:rsidRDefault="00410FDC" w:rsidP="00410FDC">
      <w:pPr>
        <w:jc w:val="both"/>
        <w:rPr>
          <w:rFonts w:asciiTheme="minorHAnsi" w:hAnsiTheme="minorHAnsi" w:cstheme="minorHAnsi"/>
        </w:rPr>
      </w:pPr>
      <w:r w:rsidRPr="00410FDC">
        <w:rPr>
          <w:rFonts w:asciiTheme="minorHAnsi" w:hAnsiTheme="minorHAnsi" w:cstheme="minorHAnsi"/>
        </w:rPr>
        <w:t xml:space="preserve">The outpatient clinic provides walk-in hours daily and has no waiting list. They average 90 new patients a month through the walk- in clinic.  A total of </w:t>
      </w:r>
      <w:r w:rsidR="00CB54E7">
        <w:rPr>
          <w:rFonts w:asciiTheme="minorHAnsi" w:hAnsiTheme="minorHAnsi" w:cstheme="minorHAnsi"/>
        </w:rPr>
        <w:t>26,732</w:t>
      </w:r>
      <w:r w:rsidRPr="00410FDC">
        <w:rPr>
          <w:rFonts w:asciiTheme="minorHAnsi" w:hAnsiTheme="minorHAnsi" w:cstheme="minorHAnsi"/>
        </w:rPr>
        <w:t xml:space="preserve"> units of service were delivered across </w:t>
      </w:r>
      <w:r w:rsidR="00CB54E7">
        <w:rPr>
          <w:rFonts w:asciiTheme="minorHAnsi" w:hAnsiTheme="minorHAnsi" w:cstheme="minorHAnsi"/>
        </w:rPr>
        <w:t>2024</w:t>
      </w:r>
      <w:r w:rsidRPr="00410FDC">
        <w:rPr>
          <w:rFonts w:asciiTheme="minorHAnsi" w:hAnsiTheme="minorHAnsi" w:cstheme="minorHAnsi"/>
        </w:rPr>
        <w:t xml:space="preserve">, which impacted a total of </w:t>
      </w:r>
      <w:r w:rsidR="00CB54E7">
        <w:rPr>
          <w:rFonts w:asciiTheme="minorHAnsi" w:hAnsiTheme="minorHAnsi" w:cstheme="minorHAnsi"/>
        </w:rPr>
        <w:t>1,839</w:t>
      </w:r>
      <w:r w:rsidRPr="00410FDC">
        <w:rPr>
          <w:rFonts w:asciiTheme="minorHAnsi" w:hAnsiTheme="minorHAnsi" w:cstheme="minorHAnsi"/>
        </w:rPr>
        <w:t xml:space="preserve"> unique individuals with varying diagnosis.</w:t>
      </w:r>
      <w:r>
        <w:rPr>
          <w:rFonts w:asciiTheme="minorHAnsi" w:hAnsiTheme="minorHAnsi" w:cstheme="minorHAnsi"/>
        </w:rPr>
        <w:t xml:space="preserve">  </w:t>
      </w:r>
      <w:r w:rsidRPr="00410FDC">
        <w:rPr>
          <w:rFonts w:asciiTheme="minorHAnsi" w:hAnsiTheme="minorHAnsi" w:cstheme="minorHAnsi"/>
        </w:rPr>
        <w:t xml:space="preserve">During the year </w:t>
      </w:r>
      <w:r w:rsidR="00CB54E7">
        <w:rPr>
          <w:rFonts w:asciiTheme="minorHAnsi" w:hAnsiTheme="minorHAnsi" w:cstheme="minorHAnsi"/>
        </w:rPr>
        <w:t>2024</w:t>
      </w:r>
      <w:r>
        <w:rPr>
          <w:rFonts w:asciiTheme="minorHAnsi" w:hAnsiTheme="minorHAnsi" w:cstheme="minorHAnsi"/>
        </w:rPr>
        <w:t>,</w:t>
      </w:r>
      <w:r w:rsidRPr="00410FDC">
        <w:rPr>
          <w:rFonts w:asciiTheme="minorHAnsi" w:hAnsiTheme="minorHAnsi" w:cstheme="minorHAnsi"/>
        </w:rPr>
        <w:t xml:space="preserve"> outpatient Addictions services provided a total of 4</w:t>
      </w:r>
      <w:r>
        <w:rPr>
          <w:rFonts w:asciiTheme="minorHAnsi" w:hAnsiTheme="minorHAnsi" w:cstheme="minorHAnsi"/>
        </w:rPr>
        <w:t>,</w:t>
      </w:r>
      <w:r w:rsidRPr="00410FDC">
        <w:rPr>
          <w:rFonts w:asciiTheme="minorHAnsi" w:hAnsiTheme="minorHAnsi" w:cstheme="minorHAnsi"/>
        </w:rPr>
        <w:t xml:space="preserve">745 units of service. </w:t>
      </w:r>
      <w:r>
        <w:rPr>
          <w:rFonts w:asciiTheme="minorHAnsi" w:hAnsiTheme="minorHAnsi" w:cstheme="minorHAnsi"/>
        </w:rPr>
        <w:t>With an</w:t>
      </w:r>
      <w:r w:rsidRPr="00410FDC">
        <w:rPr>
          <w:rFonts w:asciiTheme="minorHAnsi" w:hAnsiTheme="minorHAnsi" w:cstheme="minorHAnsi"/>
        </w:rPr>
        <w:t xml:space="preserve"> average monthly census is 70 and a no-show rate of 5.1%.</w:t>
      </w:r>
    </w:p>
    <w:p w:rsidR="00410FDC" w:rsidRPr="00410FDC" w:rsidRDefault="00410FDC" w:rsidP="00410FDC">
      <w:pPr>
        <w:pStyle w:val="Title"/>
        <w:jc w:val="both"/>
        <w:rPr>
          <w:rFonts w:asciiTheme="minorHAnsi" w:hAnsiTheme="minorHAnsi" w:cstheme="minorHAnsi"/>
          <w:b w:val="0"/>
        </w:rPr>
      </w:pPr>
    </w:p>
    <w:p w:rsidR="00410FDC" w:rsidRPr="00410FDC" w:rsidRDefault="00410FDC" w:rsidP="00410FDC">
      <w:pPr>
        <w:pStyle w:val="Title"/>
        <w:jc w:val="both"/>
        <w:rPr>
          <w:rFonts w:asciiTheme="minorHAnsi" w:hAnsiTheme="minorHAnsi" w:cstheme="minorHAnsi"/>
          <w:b w:val="0"/>
        </w:rPr>
      </w:pPr>
      <w:r w:rsidRPr="00410FDC">
        <w:rPr>
          <w:rFonts w:asciiTheme="minorHAnsi" w:hAnsiTheme="minorHAnsi" w:cstheme="minorHAnsi"/>
          <w:b w:val="0"/>
        </w:rPr>
        <w:t xml:space="preserve">During </w:t>
      </w:r>
      <w:r w:rsidR="00EB3246">
        <w:rPr>
          <w:rFonts w:asciiTheme="minorHAnsi" w:hAnsiTheme="minorHAnsi" w:cstheme="minorHAnsi"/>
          <w:b w:val="0"/>
        </w:rPr>
        <w:t>2024</w:t>
      </w:r>
      <w:r>
        <w:rPr>
          <w:rFonts w:asciiTheme="minorHAnsi" w:hAnsiTheme="minorHAnsi" w:cstheme="minorHAnsi"/>
          <w:b w:val="0"/>
        </w:rPr>
        <w:t>,</w:t>
      </w:r>
      <w:r w:rsidRPr="00410FDC">
        <w:rPr>
          <w:rFonts w:asciiTheme="minorHAnsi" w:hAnsiTheme="minorHAnsi" w:cstheme="minorHAnsi"/>
          <w:b w:val="0"/>
        </w:rPr>
        <w:t xml:space="preserve"> </w:t>
      </w:r>
      <w:r>
        <w:rPr>
          <w:rFonts w:asciiTheme="minorHAnsi" w:hAnsiTheme="minorHAnsi" w:cstheme="minorHAnsi"/>
          <w:b w:val="0"/>
        </w:rPr>
        <w:t xml:space="preserve">the </w:t>
      </w:r>
      <w:r w:rsidRPr="00410FDC">
        <w:rPr>
          <w:rFonts w:asciiTheme="minorHAnsi" w:hAnsiTheme="minorHAnsi" w:cstheme="minorHAnsi"/>
          <w:b w:val="0"/>
        </w:rPr>
        <w:t xml:space="preserve">Samaritan inpatient unit provided inpatient psychiatric hospitalization to both active duty and civilian patients. </w:t>
      </w:r>
      <w:r>
        <w:rPr>
          <w:rFonts w:asciiTheme="minorHAnsi" w:hAnsiTheme="minorHAnsi" w:cstheme="minorHAnsi"/>
          <w:b w:val="0"/>
        </w:rPr>
        <w:t xml:space="preserve">The unit </w:t>
      </w:r>
      <w:r w:rsidR="00EB3246">
        <w:rPr>
          <w:rFonts w:asciiTheme="minorHAnsi" w:hAnsiTheme="minorHAnsi" w:cstheme="minorHAnsi"/>
          <w:b w:val="0"/>
        </w:rPr>
        <w:t>was</w:t>
      </w:r>
      <w:r w:rsidRPr="00410FDC">
        <w:rPr>
          <w:rFonts w:asciiTheme="minorHAnsi" w:hAnsiTheme="minorHAnsi" w:cstheme="minorHAnsi"/>
          <w:b w:val="0"/>
        </w:rPr>
        <w:t xml:space="preserve"> staffed </w:t>
      </w:r>
      <w:r w:rsidR="00EB3246">
        <w:rPr>
          <w:rFonts w:asciiTheme="minorHAnsi" w:hAnsiTheme="minorHAnsi" w:cstheme="minorHAnsi"/>
          <w:b w:val="0"/>
        </w:rPr>
        <w:t xml:space="preserve">for the majority of the year </w:t>
      </w:r>
      <w:r w:rsidRPr="00410FDC">
        <w:rPr>
          <w:rFonts w:asciiTheme="minorHAnsi" w:hAnsiTheme="minorHAnsi" w:cstheme="minorHAnsi"/>
          <w:b w:val="0"/>
        </w:rPr>
        <w:t>by one full-time psychiatrist, Dr</w:t>
      </w:r>
      <w:r>
        <w:rPr>
          <w:rFonts w:asciiTheme="minorHAnsi" w:hAnsiTheme="minorHAnsi" w:cstheme="minorHAnsi"/>
          <w:b w:val="0"/>
        </w:rPr>
        <w:t>.</w:t>
      </w:r>
      <w:r w:rsidRPr="00410FDC">
        <w:rPr>
          <w:rFonts w:asciiTheme="minorHAnsi" w:hAnsiTheme="minorHAnsi" w:cstheme="minorHAnsi"/>
          <w:b w:val="0"/>
        </w:rPr>
        <w:t xml:space="preserve"> Trevor Scudamore, and two full-time PNP’s, Maribeth Evans and Lindsey Williams. </w:t>
      </w:r>
      <w:r>
        <w:rPr>
          <w:rFonts w:asciiTheme="minorHAnsi" w:hAnsiTheme="minorHAnsi" w:cstheme="minorHAnsi"/>
          <w:b w:val="0"/>
        </w:rPr>
        <w:t xml:space="preserve"> </w:t>
      </w:r>
      <w:r w:rsidR="00EB3246">
        <w:rPr>
          <w:rFonts w:asciiTheme="minorHAnsi" w:hAnsiTheme="minorHAnsi" w:cstheme="minorHAnsi"/>
          <w:b w:val="0"/>
        </w:rPr>
        <w:t xml:space="preserve">Construction was completed in 2024, </w:t>
      </w:r>
      <w:r w:rsidRPr="00410FDC">
        <w:rPr>
          <w:rFonts w:asciiTheme="minorHAnsi" w:hAnsiTheme="minorHAnsi" w:cstheme="minorHAnsi"/>
          <w:b w:val="0"/>
        </w:rPr>
        <w:t>add</w:t>
      </w:r>
      <w:r w:rsidR="00EB3246">
        <w:rPr>
          <w:rFonts w:asciiTheme="minorHAnsi" w:hAnsiTheme="minorHAnsi" w:cstheme="minorHAnsi"/>
          <w:b w:val="0"/>
        </w:rPr>
        <w:t>ing</w:t>
      </w:r>
      <w:r w:rsidRPr="00410FDC">
        <w:rPr>
          <w:rFonts w:asciiTheme="minorHAnsi" w:hAnsiTheme="minorHAnsi" w:cstheme="minorHAnsi"/>
          <w:b w:val="0"/>
        </w:rPr>
        <w:t xml:space="preserve"> 5 private beds which </w:t>
      </w:r>
      <w:r w:rsidR="00EB3246">
        <w:rPr>
          <w:rFonts w:asciiTheme="minorHAnsi" w:hAnsiTheme="minorHAnsi" w:cstheme="minorHAnsi"/>
          <w:b w:val="0"/>
        </w:rPr>
        <w:t>brought</w:t>
      </w:r>
      <w:r w:rsidRPr="00410FDC">
        <w:rPr>
          <w:rFonts w:asciiTheme="minorHAnsi" w:hAnsiTheme="minorHAnsi" w:cstheme="minorHAnsi"/>
          <w:b w:val="0"/>
        </w:rPr>
        <w:t xml:space="preserve"> </w:t>
      </w:r>
      <w:r>
        <w:rPr>
          <w:rFonts w:asciiTheme="minorHAnsi" w:hAnsiTheme="minorHAnsi" w:cstheme="minorHAnsi"/>
          <w:b w:val="0"/>
        </w:rPr>
        <w:t>the total units</w:t>
      </w:r>
      <w:r w:rsidRPr="00410FDC">
        <w:rPr>
          <w:rFonts w:asciiTheme="minorHAnsi" w:hAnsiTheme="minorHAnsi" w:cstheme="minorHAnsi"/>
          <w:b w:val="0"/>
        </w:rPr>
        <w:t xml:space="preserve"> up to 39 beds. </w:t>
      </w:r>
      <w:r>
        <w:rPr>
          <w:rFonts w:asciiTheme="minorHAnsi" w:hAnsiTheme="minorHAnsi" w:cstheme="minorHAnsi"/>
          <w:b w:val="0"/>
        </w:rPr>
        <w:t>The Emergency R</w:t>
      </w:r>
      <w:r w:rsidRPr="00410FDC">
        <w:rPr>
          <w:rFonts w:asciiTheme="minorHAnsi" w:hAnsiTheme="minorHAnsi" w:cstheme="minorHAnsi"/>
          <w:b w:val="0"/>
        </w:rPr>
        <w:t xml:space="preserve">oom Behavioral Health unit </w:t>
      </w:r>
      <w:r w:rsidR="00D07361">
        <w:rPr>
          <w:rFonts w:asciiTheme="minorHAnsi" w:hAnsiTheme="minorHAnsi" w:cstheme="minorHAnsi"/>
          <w:b w:val="0"/>
        </w:rPr>
        <w:t>construction was also completed in 2024, opening 12 dedicated rooms in a private, locked space specific for individuals with behavioral health needs.</w:t>
      </w:r>
    </w:p>
    <w:p w:rsidR="000165BA" w:rsidRDefault="000165BA" w:rsidP="00B77618">
      <w:pPr>
        <w:jc w:val="both"/>
        <w:rPr>
          <w:rFonts w:asciiTheme="minorHAnsi" w:hAnsiTheme="minorHAnsi"/>
          <w:b/>
          <w:szCs w:val="24"/>
          <w:u w:val="single"/>
        </w:rPr>
      </w:pPr>
    </w:p>
    <w:p w:rsidR="001853E4" w:rsidRDefault="001853E4" w:rsidP="00B77618">
      <w:pPr>
        <w:jc w:val="both"/>
        <w:rPr>
          <w:rFonts w:asciiTheme="minorHAnsi" w:hAnsiTheme="minorHAnsi"/>
          <w:b/>
          <w:szCs w:val="24"/>
          <w:u w:val="single"/>
        </w:rPr>
      </w:pPr>
    </w:p>
    <w:p w:rsidR="001853E4" w:rsidRDefault="001853E4" w:rsidP="00B77618">
      <w:pPr>
        <w:jc w:val="both"/>
        <w:rPr>
          <w:rFonts w:asciiTheme="minorHAnsi" w:hAnsiTheme="minorHAnsi"/>
          <w:b/>
          <w:szCs w:val="24"/>
          <w:u w:val="single"/>
        </w:rPr>
      </w:pPr>
    </w:p>
    <w:p w:rsidR="001853E4" w:rsidRDefault="001853E4" w:rsidP="00B77618">
      <w:pPr>
        <w:jc w:val="both"/>
        <w:rPr>
          <w:rFonts w:asciiTheme="minorHAnsi" w:hAnsiTheme="minorHAnsi"/>
          <w:b/>
          <w:szCs w:val="24"/>
          <w:u w:val="single"/>
        </w:rPr>
      </w:pPr>
    </w:p>
    <w:p w:rsidR="001853E4" w:rsidRDefault="001853E4" w:rsidP="00B77618">
      <w:pPr>
        <w:jc w:val="both"/>
        <w:rPr>
          <w:rFonts w:asciiTheme="minorHAnsi" w:hAnsiTheme="minorHAnsi"/>
          <w:b/>
          <w:szCs w:val="24"/>
          <w:u w:val="single"/>
        </w:rPr>
      </w:pPr>
    </w:p>
    <w:p w:rsidR="001853E4" w:rsidRDefault="001853E4" w:rsidP="00B77618">
      <w:pPr>
        <w:jc w:val="both"/>
        <w:rPr>
          <w:rFonts w:asciiTheme="minorHAnsi" w:hAnsiTheme="minorHAnsi"/>
          <w:b/>
          <w:szCs w:val="24"/>
          <w:u w:val="single"/>
        </w:rPr>
      </w:pPr>
    </w:p>
    <w:p w:rsidR="001853E4" w:rsidRDefault="001853E4" w:rsidP="00B77618">
      <w:pPr>
        <w:jc w:val="both"/>
        <w:rPr>
          <w:rFonts w:asciiTheme="minorHAnsi" w:hAnsiTheme="minorHAnsi"/>
          <w:b/>
          <w:szCs w:val="24"/>
          <w:u w:val="single"/>
        </w:rPr>
      </w:pPr>
    </w:p>
    <w:p w:rsidR="001853E4" w:rsidRDefault="001853E4" w:rsidP="00B77618">
      <w:pPr>
        <w:jc w:val="both"/>
        <w:rPr>
          <w:rFonts w:asciiTheme="minorHAnsi" w:hAnsiTheme="minorHAnsi"/>
          <w:b/>
          <w:szCs w:val="24"/>
          <w:u w:val="single"/>
        </w:rPr>
      </w:pPr>
    </w:p>
    <w:p w:rsidR="001853E4" w:rsidRDefault="001853E4" w:rsidP="00B77618">
      <w:pPr>
        <w:jc w:val="both"/>
        <w:rPr>
          <w:rFonts w:asciiTheme="minorHAnsi" w:hAnsiTheme="minorHAnsi"/>
          <w:b/>
          <w:szCs w:val="24"/>
          <w:u w:val="single"/>
        </w:rPr>
      </w:pPr>
    </w:p>
    <w:p w:rsidR="00D07361" w:rsidRDefault="00D07361" w:rsidP="00B77618">
      <w:pPr>
        <w:jc w:val="both"/>
        <w:rPr>
          <w:rFonts w:asciiTheme="minorHAnsi" w:hAnsiTheme="minorHAnsi"/>
          <w:b/>
          <w:szCs w:val="24"/>
          <w:u w:val="single"/>
        </w:rPr>
      </w:pPr>
    </w:p>
    <w:p w:rsidR="00F674CE" w:rsidRDefault="00F674CE" w:rsidP="00B77618">
      <w:pPr>
        <w:jc w:val="both"/>
        <w:rPr>
          <w:rFonts w:asciiTheme="minorHAnsi" w:hAnsiTheme="minorHAnsi"/>
          <w:b/>
          <w:szCs w:val="24"/>
          <w:u w:val="single"/>
        </w:rPr>
      </w:pPr>
    </w:p>
    <w:p w:rsidR="00F674CE" w:rsidRDefault="00F674CE" w:rsidP="00B77618">
      <w:pPr>
        <w:jc w:val="both"/>
        <w:rPr>
          <w:rFonts w:asciiTheme="minorHAnsi" w:hAnsiTheme="minorHAnsi"/>
          <w:b/>
          <w:szCs w:val="24"/>
          <w:u w:val="single"/>
        </w:rPr>
      </w:pPr>
    </w:p>
    <w:p w:rsidR="00F674CE" w:rsidRDefault="00F674CE" w:rsidP="00B77618">
      <w:pPr>
        <w:jc w:val="both"/>
        <w:rPr>
          <w:rFonts w:asciiTheme="minorHAnsi" w:hAnsiTheme="minorHAnsi"/>
          <w:b/>
          <w:szCs w:val="24"/>
          <w:u w:val="single"/>
        </w:rPr>
      </w:pPr>
    </w:p>
    <w:p w:rsidR="00F674CE" w:rsidRDefault="00F674CE" w:rsidP="00B77618">
      <w:pPr>
        <w:jc w:val="both"/>
        <w:rPr>
          <w:rFonts w:asciiTheme="minorHAnsi" w:hAnsiTheme="minorHAnsi"/>
          <w:b/>
          <w:szCs w:val="24"/>
          <w:u w:val="single"/>
        </w:rPr>
      </w:pPr>
    </w:p>
    <w:p w:rsidR="00F674CE" w:rsidRDefault="00F674CE" w:rsidP="00B77618">
      <w:pPr>
        <w:jc w:val="both"/>
        <w:rPr>
          <w:rFonts w:asciiTheme="minorHAnsi" w:hAnsiTheme="minorHAnsi"/>
          <w:b/>
          <w:szCs w:val="24"/>
          <w:u w:val="single"/>
        </w:rPr>
      </w:pPr>
    </w:p>
    <w:p w:rsidR="00F674CE" w:rsidRDefault="00F674CE" w:rsidP="00B77618">
      <w:pPr>
        <w:jc w:val="both"/>
        <w:rPr>
          <w:rFonts w:asciiTheme="minorHAnsi" w:hAnsiTheme="minorHAnsi"/>
          <w:b/>
          <w:szCs w:val="24"/>
          <w:u w:val="single"/>
        </w:rPr>
      </w:pPr>
    </w:p>
    <w:p w:rsidR="00F674CE" w:rsidRDefault="00F674CE" w:rsidP="00B77618">
      <w:pPr>
        <w:jc w:val="both"/>
        <w:rPr>
          <w:rFonts w:asciiTheme="minorHAnsi" w:hAnsiTheme="minorHAnsi"/>
          <w:b/>
          <w:szCs w:val="24"/>
          <w:u w:val="single"/>
        </w:rPr>
      </w:pPr>
      <w:bookmarkStart w:id="0" w:name="_GoBack"/>
      <w:bookmarkEnd w:id="0"/>
    </w:p>
    <w:p w:rsidR="001853E4" w:rsidRDefault="001853E4" w:rsidP="001853E4">
      <w:pPr>
        <w:jc w:val="center"/>
        <w:rPr>
          <w:rFonts w:asciiTheme="minorHAnsi" w:eastAsia="MS Mincho" w:hAnsiTheme="minorHAnsi" w:cs="Lucida Sans Unicode"/>
          <w:b/>
          <w:bCs/>
          <w:sz w:val="28"/>
          <w:szCs w:val="24"/>
        </w:rPr>
      </w:pPr>
      <w:r>
        <w:rPr>
          <w:rFonts w:asciiTheme="minorHAnsi" w:hAnsiTheme="minorHAnsi" w:cs="Shruti"/>
          <w:b/>
          <w:sz w:val="28"/>
          <w:szCs w:val="24"/>
        </w:rPr>
        <w:lastRenderedPageBreak/>
        <w:t>Thrive Wellness and Recovery</w:t>
      </w:r>
    </w:p>
    <w:p w:rsidR="001853E4" w:rsidRPr="002A1CCB" w:rsidRDefault="001853E4" w:rsidP="001853E4">
      <w:pPr>
        <w:pStyle w:val="Title"/>
        <w:jc w:val="both"/>
        <w:rPr>
          <w:rFonts w:ascii="Calibri" w:eastAsia="MS Mincho" w:hAnsi="Calibri" w:cs="Calibri"/>
          <w:b w:val="0"/>
        </w:rPr>
      </w:pPr>
    </w:p>
    <w:p w:rsidR="001853E4" w:rsidRDefault="001853E4" w:rsidP="001853E4">
      <w:pPr>
        <w:pStyle w:val="Title"/>
        <w:jc w:val="both"/>
        <w:rPr>
          <w:rFonts w:ascii="Calibri" w:eastAsia="Calibri" w:hAnsi="Calibri" w:cs="Calibri"/>
          <w:b w:val="0"/>
        </w:rPr>
      </w:pPr>
      <w:r w:rsidRPr="00BD227C">
        <w:rPr>
          <w:rFonts w:ascii="Calibri" w:eastAsia="Calibri" w:hAnsi="Calibri" w:cs="Calibri"/>
          <w:b w:val="0"/>
        </w:rPr>
        <w:t>In Jul</w:t>
      </w:r>
      <w:r>
        <w:rPr>
          <w:rFonts w:ascii="Calibri" w:eastAsia="Calibri" w:hAnsi="Calibri" w:cs="Calibri"/>
          <w:b w:val="0"/>
        </w:rPr>
        <w:t xml:space="preserve">y 2024, the merger of Credo and TLS marked a pivotal moment and a bold step forward in the organization’s long-term </w:t>
      </w:r>
      <w:r w:rsidRPr="00BD227C">
        <w:rPr>
          <w:rFonts w:ascii="Calibri" w:eastAsia="Calibri" w:hAnsi="Calibri" w:cs="Calibri"/>
          <w:b w:val="0"/>
        </w:rPr>
        <w:t>str</w:t>
      </w:r>
      <w:r>
        <w:rPr>
          <w:rFonts w:ascii="Calibri" w:eastAsia="Calibri" w:hAnsi="Calibri" w:cs="Calibri"/>
          <w:b w:val="0"/>
        </w:rPr>
        <w:t xml:space="preserve">ategy. This integration brought together two entities, combining their strengths, </w:t>
      </w:r>
      <w:r w:rsidRPr="00BD227C">
        <w:rPr>
          <w:rFonts w:ascii="Calibri" w:eastAsia="Calibri" w:hAnsi="Calibri" w:cs="Calibri"/>
          <w:b w:val="0"/>
        </w:rPr>
        <w:t>resources,</w:t>
      </w:r>
      <w:r>
        <w:rPr>
          <w:rFonts w:ascii="Calibri" w:eastAsia="Calibri" w:hAnsi="Calibri" w:cs="Calibri"/>
          <w:b w:val="0"/>
        </w:rPr>
        <w:t xml:space="preserve"> and expertise to create a </w:t>
      </w:r>
      <w:r w:rsidRPr="00BD227C">
        <w:rPr>
          <w:rFonts w:ascii="Calibri" w:eastAsia="Calibri" w:hAnsi="Calibri" w:cs="Calibri"/>
          <w:b w:val="0"/>
        </w:rPr>
        <w:t>mor</w:t>
      </w:r>
      <w:r>
        <w:rPr>
          <w:rFonts w:ascii="Calibri" w:eastAsia="Calibri" w:hAnsi="Calibri" w:cs="Calibri"/>
          <w:b w:val="0"/>
        </w:rPr>
        <w:t xml:space="preserve">e robust and unified foundation </w:t>
      </w:r>
      <w:r w:rsidRPr="00BD227C">
        <w:rPr>
          <w:rFonts w:ascii="Calibri" w:eastAsia="Calibri" w:hAnsi="Calibri" w:cs="Calibri"/>
          <w:b w:val="0"/>
        </w:rPr>
        <w:t>for</w:t>
      </w:r>
      <w:r>
        <w:rPr>
          <w:rFonts w:ascii="Calibri" w:eastAsia="Calibri" w:hAnsi="Calibri" w:cs="Calibri"/>
          <w:b w:val="0"/>
        </w:rPr>
        <w:t xml:space="preserve"> future growth. A comprehensive </w:t>
      </w:r>
      <w:r w:rsidRPr="00BD227C">
        <w:rPr>
          <w:rFonts w:ascii="Calibri" w:eastAsia="Calibri" w:hAnsi="Calibri" w:cs="Calibri"/>
          <w:b w:val="0"/>
        </w:rPr>
        <w:t>fina</w:t>
      </w:r>
      <w:r>
        <w:rPr>
          <w:rFonts w:ascii="Calibri" w:eastAsia="Calibri" w:hAnsi="Calibri" w:cs="Calibri"/>
          <w:b w:val="0"/>
        </w:rPr>
        <w:t xml:space="preserve">ncial strategy was crafted, with a sharp focus on aligning budgets, optimizing </w:t>
      </w:r>
      <w:r w:rsidRPr="00BD227C">
        <w:rPr>
          <w:rFonts w:ascii="Calibri" w:eastAsia="Calibri" w:hAnsi="Calibri" w:cs="Calibri"/>
          <w:b w:val="0"/>
        </w:rPr>
        <w:t>res</w:t>
      </w:r>
      <w:r>
        <w:rPr>
          <w:rFonts w:ascii="Calibri" w:eastAsia="Calibri" w:hAnsi="Calibri" w:cs="Calibri"/>
          <w:b w:val="0"/>
        </w:rPr>
        <w:t xml:space="preserve">ource allocation, and enhancing </w:t>
      </w:r>
      <w:r w:rsidRPr="00BD227C">
        <w:rPr>
          <w:rFonts w:ascii="Calibri" w:eastAsia="Calibri" w:hAnsi="Calibri" w:cs="Calibri"/>
          <w:b w:val="0"/>
        </w:rPr>
        <w:t>cost efficiencies.</w:t>
      </w:r>
      <w:r>
        <w:rPr>
          <w:rFonts w:ascii="Calibri" w:eastAsia="Calibri" w:hAnsi="Calibri" w:cs="Calibri"/>
          <w:b w:val="0"/>
        </w:rPr>
        <w:t xml:space="preserve">  September of 2024 brought the official opening of Thrive’s new clinical space, located at 611 West Main Street.  This new facility offers a holistic approach that </w:t>
      </w:r>
      <w:r w:rsidRPr="00BD227C">
        <w:rPr>
          <w:rFonts w:ascii="Calibri" w:eastAsia="Calibri" w:hAnsi="Calibri" w:cs="Calibri"/>
          <w:b w:val="0"/>
        </w:rPr>
        <w:t>integrates medical, psych</w:t>
      </w:r>
      <w:r>
        <w:rPr>
          <w:rFonts w:ascii="Calibri" w:eastAsia="Calibri" w:hAnsi="Calibri" w:cs="Calibri"/>
          <w:b w:val="0"/>
        </w:rPr>
        <w:t xml:space="preserve">ological, </w:t>
      </w:r>
      <w:r w:rsidRPr="00BD227C">
        <w:rPr>
          <w:rFonts w:ascii="Calibri" w:eastAsia="Calibri" w:hAnsi="Calibri" w:cs="Calibri"/>
          <w:b w:val="0"/>
        </w:rPr>
        <w:t>and</w:t>
      </w:r>
      <w:r>
        <w:rPr>
          <w:rFonts w:ascii="Calibri" w:eastAsia="Calibri" w:hAnsi="Calibri" w:cs="Calibri"/>
          <w:b w:val="0"/>
        </w:rPr>
        <w:t xml:space="preserve"> creative therapies, empowering individuals to embark on their </w:t>
      </w:r>
      <w:r w:rsidRPr="00BD227C">
        <w:rPr>
          <w:rFonts w:ascii="Calibri" w:eastAsia="Calibri" w:hAnsi="Calibri" w:cs="Calibri"/>
          <w:b w:val="0"/>
        </w:rPr>
        <w:t>jo</w:t>
      </w:r>
      <w:r>
        <w:rPr>
          <w:rFonts w:ascii="Calibri" w:eastAsia="Calibri" w:hAnsi="Calibri" w:cs="Calibri"/>
          <w:b w:val="0"/>
        </w:rPr>
        <w:t>urney toward recovery and well-</w:t>
      </w:r>
      <w:r w:rsidRPr="00BD227C">
        <w:rPr>
          <w:rFonts w:ascii="Calibri" w:eastAsia="Calibri" w:hAnsi="Calibri" w:cs="Calibri"/>
          <w:b w:val="0"/>
        </w:rPr>
        <w:t>being.</w:t>
      </w:r>
    </w:p>
    <w:p w:rsidR="001853E4" w:rsidRPr="002A1CCB" w:rsidRDefault="001853E4" w:rsidP="001853E4">
      <w:pPr>
        <w:pStyle w:val="Title"/>
        <w:jc w:val="both"/>
        <w:rPr>
          <w:rFonts w:ascii="Calibri" w:eastAsia="Calibri" w:hAnsi="Calibri" w:cs="Calibri"/>
          <w:b w:val="0"/>
        </w:rPr>
      </w:pPr>
    </w:p>
    <w:p w:rsidR="001853E4" w:rsidRPr="002A1CCB" w:rsidRDefault="001853E4" w:rsidP="001853E4">
      <w:pPr>
        <w:pStyle w:val="Title"/>
        <w:jc w:val="both"/>
        <w:rPr>
          <w:rFonts w:ascii="Calibri" w:eastAsia="Calibri" w:hAnsi="Calibri" w:cs="Calibri"/>
        </w:rPr>
      </w:pPr>
      <w:r w:rsidRPr="002A1CCB">
        <w:rPr>
          <w:rFonts w:ascii="Calibri" w:eastAsia="Calibri" w:hAnsi="Calibri" w:cs="Calibri"/>
        </w:rPr>
        <w:t>Residential Rehabilitation Services for Youth (RRSY</w:t>
      </w:r>
      <w:r>
        <w:rPr>
          <w:rFonts w:ascii="Calibri" w:eastAsia="Calibri" w:hAnsi="Calibri" w:cs="Calibri"/>
        </w:rPr>
        <w:t xml:space="preserve"> “The Farm”</w:t>
      </w:r>
      <w:r w:rsidRPr="002A1CCB">
        <w:rPr>
          <w:rFonts w:ascii="Calibri" w:eastAsia="Calibri" w:hAnsi="Calibri" w:cs="Calibri"/>
        </w:rPr>
        <w:t>)</w:t>
      </w:r>
      <w:r>
        <w:rPr>
          <w:rFonts w:ascii="Calibri" w:eastAsia="Calibri" w:hAnsi="Calibri" w:cs="Calibri"/>
        </w:rPr>
        <w:t xml:space="preserve"> (OASAS Certified)</w:t>
      </w:r>
      <w:r w:rsidRPr="002A1CCB">
        <w:rPr>
          <w:rFonts w:ascii="Calibri" w:eastAsia="Calibri" w:hAnsi="Calibri" w:cs="Calibri"/>
        </w:rPr>
        <w:t xml:space="preserve">  </w:t>
      </w:r>
    </w:p>
    <w:p w:rsidR="001853E4" w:rsidRDefault="001853E4" w:rsidP="001853E4">
      <w:pPr>
        <w:pStyle w:val="Title"/>
        <w:jc w:val="both"/>
        <w:rPr>
          <w:rFonts w:asciiTheme="minorHAnsi" w:eastAsia="Calibri" w:hAnsiTheme="minorHAnsi" w:cstheme="minorHAnsi"/>
          <w:b w:val="0"/>
        </w:rPr>
      </w:pPr>
      <w:r w:rsidRPr="00356896">
        <w:rPr>
          <w:rFonts w:asciiTheme="minorHAnsi" w:eastAsia="Calibri" w:hAnsiTheme="minorHAnsi" w:cstheme="minorHAnsi"/>
          <w:b w:val="0"/>
        </w:rPr>
        <w:t>The Farm o</w:t>
      </w:r>
      <w:r>
        <w:rPr>
          <w:rFonts w:asciiTheme="minorHAnsi" w:eastAsia="Calibri" w:hAnsiTheme="minorHAnsi" w:cstheme="minorHAnsi"/>
          <w:b w:val="0"/>
        </w:rPr>
        <w:t xml:space="preserve">ffers a holistic rehabilitative </w:t>
      </w:r>
      <w:r w:rsidRPr="00356896">
        <w:rPr>
          <w:rFonts w:asciiTheme="minorHAnsi" w:eastAsia="Calibri" w:hAnsiTheme="minorHAnsi" w:cstheme="minorHAnsi"/>
          <w:b w:val="0"/>
        </w:rPr>
        <w:t>environment for</w:t>
      </w:r>
      <w:r>
        <w:rPr>
          <w:rFonts w:asciiTheme="minorHAnsi" w:eastAsia="Calibri" w:hAnsiTheme="minorHAnsi" w:cstheme="minorHAnsi"/>
          <w:b w:val="0"/>
        </w:rPr>
        <w:t xml:space="preserve"> young men ages 16 to 20 with a </w:t>
      </w:r>
      <w:r w:rsidRPr="00356896">
        <w:rPr>
          <w:rFonts w:asciiTheme="minorHAnsi" w:eastAsia="Calibri" w:hAnsiTheme="minorHAnsi" w:cstheme="minorHAnsi"/>
          <w:b w:val="0"/>
        </w:rPr>
        <w:t xml:space="preserve">substance </w:t>
      </w:r>
      <w:r>
        <w:rPr>
          <w:rFonts w:asciiTheme="minorHAnsi" w:eastAsia="Calibri" w:hAnsiTheme="minorHAnsi" w:cstheme="minorHAnsi"/>
          <w:b w:val="0"/>
        </w:rPr>
        <w:t xml:space="preserve">abuse diagnosis. The program is </w:t>
      </w:r>
      <w:r w:rsidRPr="00356896">
        <w:rPr>
          <w:rFonts w:asciiTheme="minorHAnsi" w:eastAsia="Calibri" w:hAnsiTheme="minorHAnsi" w:cstheme="minorHAnsi"/>
          <w:b w:val="0"/>
        </w:rPr>
        <w:t xml:space="preserve">individualized </w:t>
      </w:r>
      <w:r>
        <w:rPr>
          <w:rFonts w:asciiTheme="minorHAnsi" w:eastAsia="Calibri" w:hAnsiTheme="minorHAnsi" w:cstheme="minorHAnsi"/>
          <w:b w:val="0"/>
        </w:rPr>
        <w:t xml:space="preserve">to meet each resident’s diverse </w:t>
      </w:r>
      <w:r w:rsidRPr="00356896">
        <w:rPr>
          <w:rFonts w:asciiTheme="minorHAnsi" w:eastAsia="Calibri" w:hAnsiTheme="minorHAnsi" w:cstheme="minorHAnsi"/>
          <w:b w:val="0"/>
        </w:rPr>
        <w:t>needs and offers a v</w:t>
      </w:r>
      <w:r>
        <w:rPr>
          <w:rFonts w:asciiTheme="minorHAnsi" w:eastAsia="Calibri" w:hAnsiTheme="minorHAnsi" w:cstheme="minorHAnsi"/>
          <w:b w:val="0"/>
        </w:rPr>
        <w:t xml:space="preserve">ariable length of stay up to 12 </w:t>
      </w:r>
      <w:r w:rsidRPr="00356896">
        <w:rPr>
          <w:rFonts w:asciiTheme="minorHAnsi" w:eastAsia="Calibri" w:hAnsiTheme="minorHAnsi" w:cstheme="minorHAnsi"/>
          <w:b w:val="0"/>
        </w:rPr>
        <w:t>months with th</w:t>
      </w:r>
      <w:r>
        <w:rPr>
          <w:rFonts w:asciiTheme="minorHAnsi" w:eastAsia="Calibri" w:hAnsiTheme="minorHAnsi" w:cstheme="minorHAnsi"/>
          <w:b w:val="0"/>
        </w:rPr>
        <w:t xml:space="preserve">e average of 6 to 8 months. The </w:t>
      </w:r>
      <w:r w:rsidRPr="00356896">
        <w:rPr>
          <w:rFonts w:asciiTheme="minorHAnsi" w:eastAsia="Calibri" w:hAnsiTheme="minorHAnsi" w:cstheme="minorHAnsi"/>
          <w:b w:val="0"/>
        </w:rPr>
        <w:t>Farm provid</w:t>
      </w:r>
      <w:r>
        <w:rPr>
          <w:rFonts w:asciiTheme="minorHAnsi" w:eastAsia="Calibri" w:hAnsiTheme="minorHAnsi" w:cstheme="minorHAnsi"/>
          <w:b w:val="0"/>
        </w:rPr>
        <w:t xml:space="preserve">es all services onsite with the </w:t>
      </w:r>
      <w:r w:rsidRPr="00356896">
        <w:rPr>
          <w:rFonts w:asciiTheme="minorHAnsi" w:eastAsia="Calibri" w:hAnsiTheme="minorHAnsi" w:cstheme="minorHAnsi"/>
          <w:b w:val="0"/>
        </w:rPr>
        <w:t>exception of sp</w:t>
      </w:r>
      <w:r>
        <w:rPr>
          <w:rFonts w:asciiTheme="minorHAnsi" w:eastAsia="Calibri" w:hAnsiTheme="minorHAnsi" w:cstheme="minorHAnsi"/>
          <w:b w:val="0"/>
        </w:rPr>
        <w:t xml:space="preserve">ecialty services that require a referral. </w:t>
      </w:r>
      <w:r w:rsidRPr="00356896">
        <w:rPr>
          <w:rFonts w:asciiTheme="minorHAnsi" w:eastAsia="Calibri" w:hAnsiTheme="minorHAnsi" w:cstheme="minorHAnsi"/>
          <w:b w:val="0"/>
        </w:rPr>
        <w:t>The prog</w:t>
      </w:r>
      <w:r>
        <w:rPr>
          <w:rFonts w:asciiTheme="minorHAnsi" w:eastAsia="Calibri" w:hAnsiTheme="minorHAnsi" w:cstheme="minorHAnsi"/>
          <w:b w:val="0"/>
        </w:rPr>
        <w:t xml:space="preserve">ram provides individual, group, </w:t>
      </w:r>
      <w:r w:rsidRPr="00356896">
        <w:rPr>
          <w:rFonts w:asciiTheme="minorHAnsi" w:eastAsia="Calibri" w:hAnsiTheme="minorHAnsi" w:cstheme="minorHAnsi"/>
          <w:b w:val="0"/>
        </w:rPr>
        <w:t>and family the</w:t>
      </w:r>
      <w:r>
        <w:rPr>
          <w:rFonts w:asciiTheme="minorHAnsi" w:eastAsia="Calibri" w:hAnsiTheme="minorHAnsi" w:cstheme="minorHAnsi"/>
          <w:b w:val="0"/>
        </w:rPr>
        <w:t xml:space="preserve">rapy as well as equine assisted </w:t>
      </w:r>
      <w:r w:rsidRPr="00356896">
        <w:rPr>
          <w:rFonts w:asciiTheme="minorHAnsi" w:eastAsia="Calibri" w:hAnsiTheme="minorHAnsi" w:cstheme="minorHAnsi"/>
          <w:b w:val="0"/>
        </w:rPr>
        <w:t>therapy. Vocation</w:t>
      </w:r>
      <w:r>
        <w:rPr>
          <w:rFonts w:asciiTheme="minorHAnsi" w:eastAsia="Calibri" w:hAnsiTheme="minorHAnsi" w:cstheme="minorHAnsi"/>
          <w:b w:val="0"/>
        </w:rPr>
        <w:t xml:space="preserve">al and educational services are </w:t>
      </w:r>
      <w:r w:rsidRPr="00356896">
        <w:rPr>
          <w:rFonts w:asciiTheme="minorHAnsi" w:eastAsia="Calibri" w:hAnsiTheme="minorHAnsi" w:cstheme="minorHAnsi"/>
          <w:b w:val="0"/>
        </w:rPr>
        <w:t>provided onsite and patients</w:t>
      </w:r>
      <w:r>
        <w:rPr>
          <w:rFonts w:asciiTheme="minorHAnsi" w:eastAsia="Calibri" w:hAnsiTheme="minorHAnsi" w:cstheme="minorHAnsi"/>
          <w:b w:val="0"/>
        </w:rPr>
        <w:t xml:space="preserve"> are able to </w:t>
      </w:r>
      <w:r w:rsidRPr="00356896">
        <w:rPr>
          <w:rFonts w:asciiTheme="minorHAnsi" w:eastAsia="Calibri" w:hAnsiTheme="minorHAnsi" w:cstheme="minorHAnsi"/>
          <w:b w:val="0"/>
        </w:rPr>
        <w:t>participate in sc</w:t>
      </w:r>
      <w:r>
        <w:rPr>
          <w:rFonts w:asciiTheme="minorHAnsi" w:eastAsia="Calibri" w:hAnsiTheme="minorHAnsi" w:cstheme="minorHAnsi"/>
          <w:b w:val="0"/>
        </w:rPr>
        <w:t xml:space="preserve">hooling or obtaining their GED. </w:t>
      </w:r>
      <w:r w:rsidRPr="00356896">
        <w:rPr>
          <w:rFonts w:asciiTheme="minorHAnsi" w:eastAsia="Calibri" w:hAnsiTheme="minorHAnsi" w:cstheme="minorHAnsi"/>
          <w:b w:val="0"/>
        </w:rPr>
        <w:t>Physical health</w:t>
      </w:r>
      <w:r>
        <w:rPr>
          <w:rFonts w:asciiTheme="minorHAnsi" w:eastAsia="Calibri" w:hAnsiTheme="minorHAnsi" w:cstheme="minorHAnsi"/>
          <w:b w:val="0"/>
        </w:rPr>
        <w:t xml:space="preserve"> and mental health services are </w:t>
      </w:r>
      <w:r w:rsidRPr="00356896">
        <w:rPr>
          <w:rFonts w:asciiTheme="minorHAnsi" w:eastAsia="Calibri" w:hAnsiTheme="minorHAnsi" w:cstheme="minorHAnsi"/>
          <w:b w:val="0"/>
        </w:rPr>
        <w:t>accessible within the program.</w:t>
      </w:r>
    </w:p>
    <w:p w:rsidR="001853E4" w:rsidRDefault="001853E4" w:rsidP="001853E4">
      <w:pPr>
        <w:pStyle w:val="Title"/>
        <w:jc w:val="both"/>
        <w:rPr>
          <w:rFonts w:asciiTheme="minorHAnsi" w:eastAsia="Calibri" w:hAnsiTheme="minorHAnsi" w:cstheme="minorHAnsi"/>
          <w:b w:val="0"/>
        </w:rPr>
      </w:pPr>
    </w:p>
    <w:p w:rsidR="001853E4" w:rsidRDefault="001853E4" w:rsidP="001853E4">
      <w:pPr>
        <w:pStyle w:val="Title"/>
        <w:jc w:val="both"/>
        <w:rPr>
          <w:rFonts w:asciiTheme="minorHAnsi" w:eastAsia="Calibri" w:hAnsiTheme="minorHAnsi" w:cstheme="minorHAnsi"/>
        </w:rPr>
      </w:pPr>
      <w:r>
        <w:rPr>
          <w:rFonts w:asciiTheme="minorHAnsi" w:eastAsia="Calibri" w:hAnsiTheme="minorHAnsi" w:cstheme="minorHAnsi"/>
        </w:rPr>
        <w:t>Child and Youth Program (CYP) (OMH Certified)</w:t>
      </w:r>
    </w:p>
    <w:p w:rsidR="001853E4" w:rsidRPr="00356896" w:rsidRDefault="001853E4" w:rsidP="001853E4">
      <w:pPr>
        <w:pStyle w:val="Title"/>
        <w:jc w:val="both"/>
        <w:rPr>
          <w:rFonts w:asciiTheme="minorHAnsi" w:eastAsia="Calibri" w:hAnsiTheme="minorHAnsi" w:cstheme="minorHAnsi"/>
          <w:b w:val="0"/>
        </w:rPr>
      </w:pPr>
      <w:r w:rsidRPr="00356896">
        <w:rPr>
          <w:rFonts w:asciiTheme="minorHAnsi" w:eastAsia="Calibri" w:hAnsiTheme="minorHAnsi" w:cstheme="minorHAnsi"/>
          <w:b w:val="0"/>
        </w:rPr>
        <w:t>The Child an</w:t>
      </w:r>
      <w:r>
        <w:rPr>
          <w:rFonts w:asciiTheme="minorHAnsi" w:eastAsia="Calibri" w:hAnsiTheme="minorHAnsi" w:cstheme="minorHAnsi"/>
          <w:b w:val="0"/>
        </w:rPr>
        <w:t xml:space="preserve">d Youth Program is an eight-bed </w:t>
      </w:r>
      <w:r w:rsidRPr="00356896">
        <w:rPr>
          <w:rFonts w:asciiTheme="minorHAnsi" w:eastAsia="Calibri" w:hAnsiTheme="minorHAnsi" w:cstheme="minorHAnsi"/>
          <w:b w:val="0"/>
        </w:rPr>
        <w:t xml:space="preserve">facility located </w:t>
      </w:r>
      <w:r>
        <w:rPr>
          <w:rFonts w:asciiTheme="minorHAnsi" w:eastAsia="Calibri" w:hAnsiTheme="minorHAnsi" w:cstheme="minorHAnsi"/>
          <w:b w:val="0"/>
        </w:rPr>
        <w:t xml:space="preserve">in Watertown serving adolescent </w:t>
      </w:r>
      <w:r w:rsidRPr="00356896">
        <w:rPr>
          <w:rFonts w:asciiTheme="minorHAnsi" w:eastAsia="Calibri" w:hAnsiTheme="minorHAnsi" w:cstheme="minorHAnsi"/>
          <w:b w:val="0"/>
        </w:rPr>
        <w:t>males ages 12-17 diagnos</w:t>
      </w:r>
      <w:r>
        <w:rPr>
          <w:rFonts w:asciiTheme="minorHAnsi" w:eastAsia="Calibri" w:hAnsiTheme="minorHAnsi" w:cstheme="minorHAnsi"/>
          <w:b w:val="0"/>
        </w:rPr>
        <w:t xml:space="preserve">ed with a mental health </w:t>
      </w:r>
      <w:r w:rsidRPr="00356896">
        <w:rPr>
          <w:rFonts w:asciiTheme="minorHAnsi" w:eastAsia="Calibri" w:hAnsiTheme="minorHAnsi" w:cstheme="minorHAnsi"/>
          <w:b w:val="0"/>
        </w:rPr>
        <w:t>disorder. The</w:t>
      </w:r>
      <w:r>
        <w:rPr>
          <w:rFonts w:asciiTheme="minorHAnsi" w:eastAsia="Calibri" w:hAnsiTheme="minorHAnsi" w:cstheme="minorHAnsi"/>
          <w:b w:val="0"/>
        </w:rPr>
        <w:t xml:space="preserve"> program is geared to be family </w:t>
      </w:r>
      <w:r w:rsidRPr="00356896">
        <w:rPr>
          <w:rFonts w:asciiTheme="minorHAnsi" w:eastAsia="Calibri" w:hAnsiTheme="minorHAnsi" w:cstheme="minorHAnsi"/>
          <w:b w:val="0"/>
        </w:rPr>
        <w:t>focused, traum</w:t>
      </w:r>
      <w:r>
        <w:rPr>
          <w:rFonts w:asciiTheme="minorHAnsi" w:eastAsia="Calibri" w:hAnsiTheme="minorHAnsi" w:cstheme="minorHAnsi"/>
          <w:b w:val="0"/>
        </w:rPr>
        <w:t xml:space="preserve">a sensitive, and strength based </w:t>
      </w:r>
      <w:r w:rsidRPr="00356896">
        <w:rPr>
          <w:rFonts w:asciiTheme="minorHAnsi" w:eastAsia="Calibri" w:hAnsiTheme="minorHAnsi" w:cstheme="minorHAnsi"/>
          <w:b w:val="0"/>
        </w:rPr>
        <w:t>with the goal of k</w:t>
      </w:r>
      <w:r>
        <w:rPr>
          <w:rFonts w:asciiTheme="minorHAnsi" w:eastAsia="Calibri" w:hAnsiTheme="minorHAnsi" w:cstheme="minorHAnsi"/>
          <w:b w:val="0"/>
        </w:rPr>
        <w:t xml:space="preserve">eeping the child functioning in </w:t>
      </w:r>
      <w:r w:rsidRPr="00356896">
        <w:rPr>
          <w:rFonts w:asciiTheme="minorHAnsi" w:eastAsia="Calibri" w:hAnsiTheme="minorHAnsi" w:cstheme="minorHAnsi"/>
          <w:b w:val="0"/>
        </w:rPr>
        <w:t>the community</w:t>
      </w:r>
      <w:r>
        <w:rPr>
          <w:rFonts w:asciiTheme="minorHAnsi" w:eastAsia="Calibri" w:hAnsiTheme="minorHAnsi" w:cstheme="minorHAnsi"/>
          <w:b w:val="0"/>
        </w:rPr>
        <w:t xml:space="preserve"> as naturally as possible while </w:t>
      </w:r>
      <w:r w:rsidRPr="00356896">
        <w:rPr>
          <w:rFonts w:asciiTheme="minorHAnsi" w:eastAsia="Calibri" w:hAnsiTheme="minorHAnsi" w:cstheme="minorHAnsi"/>
          <w:b w:val="0"/>
        </w:rPr>
        <w:t>aiding them to successfully return to their ho</w:t>
      </w:r>
      <w:r>
        <w:rPr>
          <w:rFonts w:asciiTheme="minorHAnsi" w:eastAsia="Calibri" w:hAnsiTheme="minorHAnsi" w:cstheme="minorHAnsi"/>
          <w:b w:val="0"/>
        </w:rPr>
        <w:t xml:space="preserve">me </w:t>
      </w:r>
      <w:r w:rsidRPr="00356896">
        <w:rPr>
          <w:rFonts w:asciiTheme="minorHAnsi" w:eastAsia="Calibri" w:hAnsiTheme="minorHAnsi" w:cstheme="minorHAnsi"/>
          <w:b w:val="0"/>
        </w:rPr>
        <w:t>setting. Fam</w:t>
      </w:r>
      <w:r>
        <w:rPr>
          <w:rFonts w:asciiTheme="minorHAnsi" w:eastAsia="Calibri" w:hAnsiTheme="minorHAnsi" w:cstheme="minorHAnsi"/>
          <w:b w:val="0"/>
        </w:rPr>
        <w:t xml:space="preserve">ily contact and interaction are </w:t>
      </w:r>
      <w:r w:rsidRPr="00356896">
        <w:rPr>
          <w:rFonts w:asciiTheme="minorHAnsi" w:eastAsia="Calibri" w:hAnsiTheme="minorHAnsi" w:cstheme="minorHAnsi"/>
          <w:b w:val="0"/>
        </w:rPr>
        <w:t>integral to a</w:t>
      </w:r>
      <w:r>
        <w:rPr>
          <w:rFonts w:asciiTheme="minorHAnsi" w:eastAsia="Calibri" w:hAnsiTheme="minorHAnsi" w:cstheme="minorHAnsi"/>
          <w:b w:val="0"/>
        </w:rPr>
        <w:t xml:space="preserve"> child’s success along with the </w:t>
      </w:r>
      <w:r w:rsidRPr="00356896">
        <w:rPr>
          <w:rFonts w:asciiTheme="minorHAnsi" w:eastAsia="Calibri" w:hAnsiTheme="minorHAnsi" w:cstheme="minorHAnsi"/>
          <w:b w:val="0"/>
        </w:rPr>
        <w:t>progression of regular home visits.</w:t>
      </w:r>
    </w:p>
    <w:p w:rsidR="001853E4" w:rsidRDefault="001853E4" w:rsidP="001853E4">
      <w:pPr>
        <w:pStyle w:val="Title"/>
        <w:jc w:val="both"/>
        <w:rPr>
          <w:rFonts w:asciiTheme="minorHAnsi" w:eastAsia="Calibri" w:hAnsiTheme="minorHAnsi" w:cstheme="minorHAnsi"/>
          <w:b w:val="0"/>
        </w:rPr>
      </w:pPr>
    </w:p>
    <w:p w:rsidR="001853E4" w:rsidRPr="002A1CCB" w:rsidRDefault="001853E4" w:rsidP="001853E4">
      <w:pPr>
        <w:pStyle w:val="Title"/>
        <w:jc w:val="both"/>
        <w:rPr>
          <w:rFonts w:asciiTheme="minorHAnsi" w:eastAsia="Calibri" w:hAnsiTheme="minorHAnsi" w:cstheme="minorHAnsi"/>
        </w:rPr>
      </w:pPr>
      <w:r>
        <w:rPr>
          <w:rFonts w:asciiTheme="minorHAnsi" w:eastAsia="Calibri" w:hAnsiTheme="minorHAnsi" w:cstheme="minorHAnsi"/>
        </w:rPr>
        <w:t>Reintegration Residential Programs (OASAS Certified)</w:t>
      </w:r>
    </w:p>
    <w:p w:rsidR="001853E4" w:rsidRDefault="001853E4" w:rsidP="001853E4">
      <w:pPr>
        <w:pStyle w:val="Title"/>
        <w:jc w:val="both"/>
        <w:rPr>
          <w:rFonts w:asciiTheme="minorHAnsi" w:eastAsia="Calibri" w:hAnsiTheme="minorHAnsi" w:cstheme="minorHAnsi"/>
          <w:b w:val="0"/>
        </w:rPr>
      </w:pPr>
      <w:r>
        <w:rPr>
          <w:rFonts w:asciiTheme="minorHAnsi" w:eastAsia="Calibri" w:hAnsiTheme="minorHAnsi" w:cstheme="minorHAnsi"/>
          <w:b w:val="0"/>
        </w:rPr>
        <w:t xml:space="preserve">The Reintegration Residential Programs for men and women are </w:t>
      </w:r>
      <w:r w:rsidRPr="00DB248F">
        <w:rPr>
          <w:rFonts w:asciiTheme="minorHAnsi" w:eastAsia="Calibri" w:hAnsiTheme="minorHAnsi" w:cstheme="minorHAnsi"/>
          <w:b w:val="0"/>
        </w:rPr>
        <w:t xml:space="preserve">dedicated to </w:t>
      </w:r>
      <w:r>
        <w:rPr>
          <w:rFonts w:asciiTheme="minorHAnsi" w:eastAsia="Calibri" w:hAnsiTheme="minorHAnsi" w:cstheme="minorHAnsi"/>
          <w:b w:val="0"/>
        </w:rPr>
        <w:t xml:space="preserve">providing services in the early </w:t>
      </w:r>
      <w:r w:rsidRPr="00DB248F">
        <w:rPr>
          <w:rFonts w:asciiTheme="minorHAnsi" w:eastAsia="Calibri" w:hAnsiTheme="minorHAnsi" w:cstheme="minorHAnsi"/>
          <w:b w:val="0"/>
        </w:rPr>
        <w:t xml:space="preserve">stages </w:t>
      </w:r>
      <w:r>
        <w:rPr>
          <w:rFonts w:asciiTheme="minorHAnsi" w:eastAsia="Calibri" w:hAnsiTheme="minorHAnsi" w:cstheme="minorHAnsi"/>
          <w:b w:val="0"/>
        </w:rPr>
        <w:t xml:space="preserve">of recovery from alcohol and/or </w:t>
      </w:r>
      <w:r w:rsidRPr="00DB248F">
        <w:rPr>
          <w:rFonts w:asciiTheme="minorHAnsi" w:eastAsia="Calibri" w:hAnsiTheme="minorHAnsi" w:cstheme="minorHAnsi"/>
          <w:b w:val="0"/>
        </w:rPr>
        <w:t>che</w:t>
      </w:r>
      <w:r>
        <w:rPr>
          <w:rFonts w:asciiTheme="minorHAnsi" w:eastAsia="Calibri" w:hAnsiTheme="minorHAnsi" w:cstheme="minorHAnsi"/>
          <w:b w:val="0"/>
        </w:rPr>
        <w:t xml:space="preserve">mical dependence. Referrals are </w:t>
      </w:r>
      <w:r w:rsidRPr="00DB248F">
        <w:rPr>
          <w:rFonts w:asciiTheme="minorHAnsi" w:eastAsia="Calibri" w:hAnsiTheme="minorHAnsi" w:cstheme="minorHAnsi"/>
          <w:b w:val="0"/>
        </w:rPr>
        <w:t xml:space="preserve">accepted </w:t>
      </w:r>
      <w:r>
        <w:rPr>
          <w:rFonts w:asciiTheme="minorHAnsi" w:eastAsia="Calibri" w:hAnsiTheme="minorHAnsi" w:cstheme="minorHAnsi"/>
          <w:b w:val="0"/>
        </w:rPr>
        <w:t xml:space="preserve">for individuals seeking a sober </w:t>
      </w:r>
      <w:r w:rsidRPr="00DB248F">
        <w:rPr>
          <w:rFonts w:asciiTheme="minorHAnsi" w:eastAsia="Calibri" w:hAnsiTheme="minorHAnsi" w:cstheme="minorHAnsi"/>
          <w:b w:val="0"/>
        </w:rPr>
        <w:t>group l</w:t>
      </w:r>
      <w:r>
        <w:rPr>
          <w:rFonts w:asciiTheme="minorHAnsi" w:eastAsia="Calibri" w:hAnsiTheme="minorHAnsi" w:cstheme="minorHAnsi"/>
          <w:b w:val="0"/>
        </w:rPr>
        <w:t xml:space="preserve">iving situation that encourages </w:t>
      </w:r>
      <w:r w:rsidRPr="00DB248F">
        <w:rPr>
          <w:rFonts w:asciiTheme="minorHAnsi" w:eastAsia="Calibri" w:hAnsiTheme="minorHAnsi" w:cstheme="minorHAnsi"/>
          <w:b w:val="0"/>
        </w:rPr>
        <w:t>responsibility</w:t>
      </w:r>
      <w:r>
        <w:rPr>
          <w:rFonts w:asciiTheme="minorHAnsi" w:eastAsia="Calibri" w:hAnsiTheme="minorHAnsi" w:cstheme="minorHAnsi"/>
          <w:b w:val="0"/>
        </w:rPr>
        <w:t xml:space="preserve">. The program provides a family </w:t>
      </w:r>
      <w:r w:rsidRPr="00DB248F">
        <w:rPr>
          <w:rFonts w:asciiTheme="minorHAnsi" w:eastAsia="Calibri" w:hAnsiTheme="minorHAnsi" w:cstheme="minorHAnsi"/>
          <w:b w:val="0"/>
        </w:rPr>
        <w:t>atmosphe</w:t>
      </w:r>
      <w:r>
        <w:rPr>
          <w:rFonts w:asciiTheme="minorHAnsi" w:eastAsia="Calibri" w:hAnsiTheme="minorHAnsi" w:cstheme="minorHAnsi"/>
          <w:b w:val="0"/>
        </w:rPr>
        <w:t xml:space="preserve">re that promotes individuality, </w:t>
      </w:r>
      <w:r w:rsidRPr="00DB248F">
        <w:rPr>
          <w:rFonts w:asciiTheme="minorHAnsi" w:eastAsia="Calibri" w:hAnsiTheme="minorHAnsi" w:cstheme="minorHAnsi"/>
          <w:b w:val="0"/>
        </w:rPr>
        <w:t>healthy decision</w:t>
      </w:r>
      <w:r>
        <w:rPr>
          <w:rFonts w:asciiTheme="minorHAnsi" w:eastAsia="Calibri" w:hAnsiTheme="minorHAnsi" w:cstheme="minorHAnsi"/>
          <w:b w:val="0"/>
        </w:rPr>
        <w:t xml:space="preserve"> making and improvement </w:t>
      </w:r>
      <w:r w:rsidRPr="00DB248F">
        <w:rPr>
          <w:rFonts w:asciiTheme="minorHAnsi" w:eastAsia="Calibri" w:hAnsiTheme="minorHAnsi" w:cstheme="minorHAnsi"/>
          <w:b w:val="0"/>
        </w:rPr>
        <w:t>of self-a</w:t>
      </w:r>
      <w:r>
        <w:rPr>
          <w:rFonts w:asciiTheme="minorHAnsi" w:eastAsia="Calibri" w:hAnsiTheme="minorHAnsi" w:cstheme="minorHAnsi"/>
          <w:b w:val="0"/>
        </w:rPr>
        <w:t xml:space="preserve">wareness. This is made possible </w:t>
      </w:r>
      <w:r w:rsidRPr="00DB248F">
        <w:rPr>
          <w:rFonts w:asciiTheme="minorHAnsi" w:eastAsia="Calibri" w:hAnsiTheme="minorHAnsi" w:cstheme="minorHAnsi"/>
          <w:b w:val="0"/>
        </w:rPr>
        <w:t>through peer support, individual outpatient</w:t>
      </w:r>
      <w:r>
        <w:rPr>
          <w:rFonts w:asciiTheme="minorHAnsi" w:eastAsia="Calibri" w:hAnsiTheme="minorHAnsi" w:cstheme="minorHAnsi"/>
          <w:b w:val="0"/>
        </w:rPr>
        <w:t xml:space="preserve"> </w:t>
      </w:r>
      <w:r w:rsidRPr="00DB248F">
        <w:rPr>
          <w:rFonts w:asciiTheme="minorHAnsi" w:eastAsia="Calibri" w:hAnsiTheme="minorHAnsi" w:cstheme="minorHAnsi"/>
          <w:b w:val="0"/>
        </w:rPr>
        <w:t>treatment planning, and group and</w:t>
      </w:r>
      <w:r>
        <w:rPr>
          <w:rFonts w:asciiTheme="minorHAnsi" w:eastAsia="Calibri" w:hAnsiTheme="minorHAnsi" w:cstheme="minorHAnsi"/>
          <w:b w:val="0"/>
        </w:rPr>
        <w:t xml:space="preserve"> </w:t>
      </w:r>
      <w:r w:rsidRPr="00DB248F">
        <w:rPr>
          <w:rFonts w:asciiTheme="minorHAnsi" w:eastAsia="Calibri" w:hAnsiTheme="minorHAnsi" w:cstheme="minorHAnsi"/>
          <w:b w:val="0"/>
        </w:rPr>
        <w:t>individual co</w:t>
      </w:r>
      <w:r>
        <w:rPr>
          <w:rFonts w:asciiTheme="minorHAnsi" w:eastAsia="Calibri" w:hAnsiTheme="minorHAnsi" w:cstheme="minorHAnsi"/>
          <w:b w:val="0"/>
        </w:rPr>
        <w:t xml:space="preserve">unseling with a variable length </w:t>
      </w:r>
      <w:r w:rsidRPr="00DB248F">
        <w:rPr>
          <w:rFonts w:asciiTheme="minorHAnsi" w:eastAsia="Calibri" w:hAnsiTheme="minorHAnsi" w:cstheme="minorHAnsi"/>
          <w:b w:val="0"/>
        </w:rPr>
        <w:t>of stay averaging 6-12 months.</w:t>
      </w:r>
    </w:p>
    <w:p w:rsidR="001853E4" w:rsidRDefault="001853E4" w:rsidP="001853E4">
      <w:pPr>
        <w:pStyle w:val="Title"/>
        <w:jc w:val="both"/>
        <w:rPr>
          <w:rFonts w:asciiTheme="minorHAnsi" w:eastAsia="Calibri" w:hAnsiTheme="minorHAnsi" w:cstheme="minorHAnsi"/>
          <w:b w:val="0"/>
        </w:rPr>
      </w:pPr>
    </w:p>
    <w:p w:rsidR="001853E4" w:rsidRDefault="001853E4" w:rsidP="001853E4">
      <w:pPr>
        <w:pStyle w:val="Title"/>
        <w:jc w:val="both"/>
        <w:rPr>
          <w:rFonts w:asciiTheme="minorHAnsi" w:eastAsia="Calibri" w:hAnsiTheme="minorHAnsi" w:cstheme="minorHAnsi"/>
        </w:rPr>
      </w:pPr>
      <w:r>
        <w:rPr>
          <w:rFonts w:asciiTheme="minorHAnsi" w:eastAsia="Calibri" w:hAnsiTheme="minorHAnsi" w:cstheme="minorHAnsi"/>
        </w:rPr>
        <w:t>Community Residences (OMH Certified)</w:t>
      </w:r>
    </w:p>
    <w:p w:rsidR="001853E4" w:rsidRDefault="001853E4" w:rsidP="001853E4">
      <w:pPr>
        <w:pStyle w:val="Title"/>
        <w:jc w:val="both"/>
        <w:rPr>
          <w:rFonts w:asciiTheme="minorHAnsi" w:eastAsia="Calibri" w:hAnsiTheme="minorHAnsi" w:cstheme="minorHAnsi"/>
          <w:b w:val="0"/>
        </w:rPr>
      </w:pPr>
      <w:r w:rsidRPr="00DB248F">
        <w:rPr>
          <w:rFonts w:asciiTheme="minorHAnsi" w:eastAsia="Calibri" w:hAnsiTheme="minorHAnsi" w:cstheme="minorHAnsi"/>
          <w:b w:val="0"/>
        </w:rPr>
        <w:t>The Commu</w:t>
      </w:r>
      <w:r>
        <w:rPr>
          <w:rFonts w:asciiTheme="minorHAnsi" w:eastAsia="Calibri" w:hAnsiTheme="minorHAnsi" w:cstheme="minorHAnsi"/>
          <w:b w:val="0"/>
        </w:rPr>
        <w:t xml:space="preserve">nity Residences have a total of </w:t>
      </w:r>
      <w:r w:rsidRPr="00DB248F">
        <w:rPr>
          <w:rFonts w:asciiTheme="minorHAnsi" w:eastAsia="Calibri" w:hAnsiTheme="minorHAnsi" w:cstheme="minorHAnsi"/>
          <w:b w:val="0"/>
        </w:rPr>
        <w:t>47 beds, lo</w:t>
      </w:r>
      <w:r>
        <w:rPr>
          <w:rFonts w:asciiTheme="minorHAnsi" w:eastAsia="Calibri" w:hAnsiTheme="minorHAnsi" w:cstheme="minorHAnsi"/>
          <w:b w:val="0"/>
        </w:rPr>
        <w:t xml:space="preserve">cated in Watertown, Clayton, and </w:t>
      </w:r>
      <w:proofErr w:type="spellStart"/>
      <w:r w:rsidRPr="00DB248F">
        <w:rPr>
          <w:rFonts w:asciiTheme="minorHAnsi" w:eastAsia="Calibri" w:hAnsiTheme="minorHAnsi" w:cstheme="minorHAnsi"/>
          <w:b w:val="0"/>
        </w:rPr>
        <w:t>Gouverneur</w:t>
      </w:r>
      <w:proofErr w:type="spellEnd"/>
      <w:r w:rsidRPr="00DB248F">
        <w:rPr>
          <w:rFonts w:asciiTheme="minorHAnsi" w:eastAsia="Calibri" w:hAnsiTheme="minorHAnsi" w:cstheme="minorHAnsi"/>
          <w:b w:val="0"/>
        </w:rPr>
        <w:t xml:space="preserve"> providing services to adults</w:t>
      </w:r>
      <w:r>
        <w:rPr>
          <w:rFonts w:asciiTheme="minorHAnsi" w:eastAsia="Calibri" w:hAnsiTheme="minorHAnsi" w:cstheme="minorHAnsi"/>
          <w:b w:val="0"/>
        </w:rPr>
        <w:t xml:space="preserve"> </w:t>
      </w:r>
      <w:r w:rsidRPr="00DB248F">
        <w:rPr>
          <w:rFonts w:asciiTheme="minorHAnsi" w:eastAsia="Calibri" w:hAnsiTheme="minorHAnsi" w:cstheme="minorHAnsi"/>
          <w:b w:val="0"/>
        </w:rPr>
        <w:t>living with a serious and persistent mental</w:t>
      </w:r>
      <w:r>
        <w:rPr>
          <w:rFonts w:asciiTheme="minorHAnsi" w:eastAsia="Calibri" w:hAnsiTheme="minorHAnsi" w:cstheme="minorHAnsi"/>
          <w:b w:val="0"/>
        </w:rPr>
        <w:t xml:space="preserve"> </w:t>
      </w:r>
      <w:r w:rsidRPr="00DB248F">
        <w:rPr>
          <w:rFonts w:asciiTheme="minorHAnsi" w:eastAsia="Calibri" w:hAnsiTheme="minorHAnsi" w:cstheme="minorHAnsi"/>
          <w:b w:val="0"/>
        </w:rPr>
        <w:t>he</w:t>
      </w:r>
      <w:r>
        <w:rPr>
          <w:rFonts w:asciiTheme="minorHAnsi" w:eastAsia="Calibri" w:hAnsiTheme="minorHAnsi" w:cstheme="minorHAnsi"/>
          <w:b w:val="0"/>
        </w:rPr>
        <w:t xml:space="preserve">alth diagnosis. These co-ed </w:t>
      </w:r>
      <w:r w:rsidRPr="00DB248F">
        <w:rPr>
          <w:rFonts w:asciiTheme="minorHAnsi" w:eastAsia="Calibri" w:hAnsiTheme="minorHAnsi" w:cstheme="minorHAnsi"/>
          <w:b w:val="0"/>
        </w:rPr>
        <w:t xml:space="preserve">residences </w:t>
      </w:r>
      <w:r>
        <w:rPr>
          <w:rFonts w:asciiTheme="minorHAnsi" w:eastAsia="Calibri" w:hAnsiTheme="minorHAnsi" w:cstheme="minorHAnsi"/>
          <w:b w:val="0"/>
        </w:rPr>
        <w:t>provide a supportive home-</w:t>
      </w:r>
      <w:r w:rsidRPr="00DB248F">
        <w:rPr>
          <w:rFonts w:asciiTheme="minorHAnsi" w:eastAsia="Calibri" w:hAnsiTheme="minorHAnsi" w:cstheme="minorHAnsi"/>
          <w:b w:val="0"/>
        </w:rPr>
        <w:t xml:space="preserve">like </w:t>
      </w:r>
      <w:r>
        <w:rPr>
          <w:rFonts w:asciiTheme="minorHAnsi" w:eastAsia="Calibri" w:hAnsiTheme="minorHAnsi" w:cstheme="minorHAnsi"/>
          <w:b w:val="0"/>
        </w:rPr>
        <w:t xml:space="preserve">structured environment enabling </w:t>
      </w:r>
      <w:r w:rsidRPr="00DB248F">
        <w:rPr>
          <w:rFonts w:asciiTheme="minorHAnsi" w:eastAsia="Calibri" w:hAnsiTheme="minorHAnsi" w:cstheme="minorHAnsi"/>
          <w:b w:val="0"/>
        </w:rPr>
        <w:t>individual</w:t>
      </w:r>
      <w:r>
        <w:rPr>
          <w:rFonts w:asciiTheme="minorHAnsi" w:eastAsia="Calibri" w:hAnsiTheme="minorHAnsi" w:cstheme="minorHAnsi"/>
          <w:b w:val="0"/>
        </w:rPr>
        <w:t xml:space="preserve">s to learn skills necessary for </w:t>
      </w:r>
      <w:r w:rsidRPr="00DB248F">
        <w:rPr>
          <w:rFonts w:asciiTheme="minorHAnsi" w:eastAsia="Calibri" w:hAnsiTheme="minorHAnsi" w:cstheme="minorHAnsi"/>
          <w:b w:val="0"/>
        </w:rPr>
        <w:t>independ</w:t>
      </w:r>
      <w:r>
        <w:rPr>
          <w:rFonts w:asciiTheme="minorHAnsi" w:eastAsia="Calibri" w:hAnsiTheme="minorHAnsi" w:cstheme="minorHAnsi"/>
          <w:b w:val="0"/>
        </w:rPr>
        <w:t xml:space="preserve">ent community </w:t>
      </w:r>
      <w:r>
        <w:rPr>
          <w:rFonts w:asciiTheme="minorHAnsi" w:eastAsia="Calibri" w:hAnsiTheme="minorHAnsi" w:cstheme="minorHAnsi"/>
          <w:b w:val="0"/>
        </w:rPr>
        <w:lastRenderedPageBreak/>
        <w:t xml:space="preserve">living, with 24/7 </w:t>
      </w:r>
      <w:r w:rsidRPr="00DB248F">
        <w:rPr>
          <w:rFonts w:asciiTheme="minorHAnsi" w:eastAsia="Calibri" w:hAnsiTheme="minorHAnsi" w:cstheme="minorHAnsi"/>
          <w:b w:val="0"/>
        </w:rPr>
        <w:t xml:space="preserve">on-site </w:t>
      </w:r>
      <w:r>
        <w:rPr>
          <w:rFonts w:asciiTheme="minorHAnsi" w:eastAsia="Calibri" w:hAnsiTheme="minorHAnsi" w:cstheme="minorHAnsi"/>
          <w:b w:val="0"/>
        </w:rPr>
        <w:t xml:space="preserve">support from dedicated staff. A </w:t>
      </w:r>
      <w:r w:rsidRPr="00DB248F">
        <w:rPr>
          <w:rFonts w:asciiTheme="minorHAnsi" w:eastAsia="Calibri" w:hAnsiTheme="minorHAnsi" w:cstheme="minorHAnsi"/>
          <w:b w:val="0"/>
        </w:rPr>
        <w:t>variety o</w:t>
      </w:r>
      <w:r>
        <w:rPr>
          <w:rFonts w:asciiTheme="minorHAnsi" w:eastAsia="Calibri" w:hAnsiTheme="minorHAnsi" w:cstheme="minorHAnsi"/>
          <w:b w:val="0"/>
        </w:rPr>
        <w:t xml:space="preserve">f services are provided for the </w:t>
      </w:r>
      <w:r w:rsidRPr="00DB248F">
        <w:rPr>
          <w:rFonts w:asciiTheme="minorHAnsi" w:eastAsia="Calibri" w:hAnsiTheme="minorHAnsi" w:cstheme="minorHAnsi"/>
          <w:b w:val="0"/>
        </w:rPr>
        <w:t>residents,</w:t>
      </w:r>
      <w:r>
        <w:rPr>
          <w:rFonts w:asciiTheme="minorHAnsi" w:eastAsia="Calibri" w:hAnsiTheme="minorHAnsi" w:cstheme="minorHAnsi"/>
          <w:b w:val="0"/>
        </w:rPr>
        <w:t xml:space="preserve"> including restorative services </w:t>
      </w:r>
      <w:r w:rsidRPr="00DB248F">
        <w:rPr>
          <w:rFonts w:asciiTheme="minorHAnsi" w:eastAsia="Calibri" w:hAnsiTheme="minorHAnsi" w:cstheme="minorHAnsi"/>
          <w:b w:val="0"/>
        </w:rPr>
        <w:t>such as advocacy</w:t>
      </w:r>
      <w:r>
        <w:rPr>
          <w:rFonts w:asciiTheme="minorHAnsi" w:eastAsia="Calibri" w:hAnsiTheme="minorHAnsi" w:cstheme="minorHAnsi"/>
          <w:b w:val="0"/>
        </w:rPr>
        <w:t xml:space="preserve"> training, community </w:t>
      </w:r>
      <w:r w:rsidRPr="00DB248F">
        <w:rPr>
          <w:rFonts w:asciiTheme="minorHAnsi" w:eastAsia="Calibri" w:hAnsiTheme="minorHAnsi" w:cstheme="minorHAnsi"/>
          <w:b w:val="0"/>
        </w:rPr>
        <w:t>in</w:t>
      </w:r>
      <w:r>
        <w:rPr>
          <w:rFonts w:asciiTheme="minorHAnsi" w:eastAsia="Calibri" w:hAnsiTheme="minorHAnsi" w:cstheme="minorHAnsi"/>
          <w:b w:val="0"/>
        </w:rPr>
        <w:t xml:space="preserve">tegration, service and resource </w:t>
      </w:r>
      <w:r w:rsidRPr="00DB248F">
        <w:rPr>
          <w:rFonts w:asciiTheme="minorHAnsi" w:eastAsia="Calibri" w:hAnsiTheme="minorHAnsi" w:cstheme="minorHAnsi"/>
          <w:b w:val="0"/>
        </w:rPr>
        <w:t>developme</w:t>
      </w:r>
      <w:r>
        <w:rPr>
          <w:rFonts w:asciiTheme="minorHAnsi" w:eastAsia="Calibri" w:hAnsiTheme="minorHAnsi" w:cstheme="minorHAnsi"/>
          <w:b w:val="0"/>
        </w:rPr>
        <w:t xml:space="preserve">nt, daily living skills, health </w:t>
      </w:r>
      <w:r w:rsidRPr="00DB248F">
        <w:rPr>
          <w:rFonts w:asciiTheme="minorHAnsi" w:eastAsia="Calibri" w:hAnsiTheme="minorHAnsi" w:cstheme="minorHAnsi"/>
          <w:b w:val="0"/>
        </w:rPr>
        <w:t xml:space="preserve">services, </w:t>
      </w:r>
      <w:r>
        <w:rPr>
          <w:rFonts w:asciiTheme="minorHAnsi" w:eastAsia="Calibri" w:hAnsiTheme="minorHAnsi" w:cstheme="minorHAnsi"/>
          <w:b w:val="0"/>
        </w:rPr>
        <w:t xml:space="preserve">medication management training, </w:t>
      </w:r>
      <w:r w:rsidRPr="00DB248F">
        <w:rPr>
          <w:rFonts w:asciiTheme="minorHAnsi" w:eastAsia="Calibri" w:hAnsiTheme="minorHAnsi" w:cstheme="minorHAnsi"/>
          <w:b w:val="0"/>
        </w:rPr>
        <w:t>parentin</w:t>
      </w:r>
      <w:r>
        <w:rPr>
          <w:rFonts w:asciiTheme="minorHAnsi" w:eastAsia="Calibri" w:hAnsiTheme="minorHAnsi" w:cstheme="minorHAnsi"/>
          <w:b w:val="0"/>
        </w:rPr>
        <w:t xml:space="preserve">g training, symptom management, </w:t>
      </w:r>
      <w:r w:rsidRPr="00DB248F">
        <w:rPr>
          <w:rFonts w:asciiTheme="minorHAnsi" w:eastAsia="Calibri" w:hAnsiTheme="minorHAnsi" w:cstheme="minorHAnsi"/>
          <w:b w:val="0"/>
        </w:rPr>
        <w:t>rehabilitative</w:t>
      </w:r>
      <w:r>
        <w:rPr>
          <w:rFonts w:asciiTheme="minorHAnsi" w:eastAsia="Calibri" w:hAnsiTheme="minorHAnsi" w:cstheme="minorHAnsi"/>
          <w:b w:val="0"/>
        </w:rPr>
        <w:t xml:space="preserve"> counseling, skill development, </w:t>
      </w:r>
      <w:r w:rsidRPr="00DB248F">
        <w:rPr>
          <w:rFonts w:asciiTheme="minorHAnsi" w:eastAsia="Calibri" w:hAnsiTheme="minorHAnsi" w:cstheme="minorHAnsi"/>
          <w:b w:val="0"/>
        </w:rPr>
        <w:t xml:space="preserve">socialization skills, substance </w:t>
      </w:r>
      <w:r>
        <w:rPr>
          <w:rFonts w:asciiTheme="minorHAnsi" w:eastAsia="Calibri" w:hAnsiTheme="minorHAnsi" w:cstheme="minorHAnsi"/>
          <w:b w:val="0"/>
        </w:rPr>
        <w:t xml:space="preserve">abuse </w:t>
      </w:r>
      <w:r w:rsidRPr="00DB248F">
        <w:rPr>
          <w:rFonts w:asciiTheme="minorHAnsi" w:eastAsia="Calibri" w:hAnsiTheme="minorHAnsi" w:cstheme="minorHAnsi"/>
          <w:b w:val="0"/>
        </w:rPr>
        <w:t>educati</w:t>
      </w:r>
      <w:r>
        <w:rPr>
          <w:rFonts w:asciiTheme="minorHAnsi" w:eastAsia="Calibri" w:hAnsiTheme="minorHAnsi" w:cstheme="minorHAnsi"/>
          <w:b w:val="0"/>
        </w:rPr>
        <w:t xml:space="preserve">on and referral, and job skills </w:t>
      </w:r>
      <w:r w:rsidRPr="00DB248F">
        <w:rPr>
          <w:rFonts w:asciiTheme="minorHAnsi" w:eastAsia="Calibri" w:hAnsiTheme="minorHAnsi" w:cstheme="minorHAnsi"/>
          <w:b w:val="0"/>
        </w:rPr>
        <w:t>training.</w:t>
      </w:r>
    </w:p>
    <w:p w:rsidR="001853E4" w:rsidRDefault="001853E4" w:rsidP="001853E4">
      <w:pPr>
        <w:pStyle w:val="Title"/>
        <w:jc w:val="both"/>
        <w:rPr>
          <w:rFonts w:asciiTheme="minorHAnsi" w:eastAsia="Calibri" w:hAnsiTheme="minorHAnsi" w:cstheme="minorHAnsi"/>
          <w:b w:val="0"/>
        </w:rPr>
      </w:pPr>
    </w:p>
    <w:p w:rsidR="001853E4" w:rsidRDefault="001853E4" w:rsidP="001853E4">
      <w:pPr>
        <w:pStyle w:val="Title"/>
        <w:jc w:val="both"/>
        <w:rPr>
          <w:rFonts w:asciiTheme="minorHAnsi" w:eastAsia="Calibri" w:hAnsiTheme="minorHAnsi" w:cstheme="minorHAnsi"/>
        </w:rPr>
      </w:pPr>
      <w:r>
        <w:rPr>
          <w:rFonts w:asciiTheme="minorHAnsi" w:eastAsia="Calibri" w:hAnsiTheme="minorHAnsi" w:cstheme="minorHAnsi"/>
        </w:rPr>
        <w:t>Treatment Apartment Program (OMH Certified)</w:t>
      </w:r>
    </w:p>
    <w:p w:rsidR="001853E4" w:rsidRPr="003D6D61" w:rsidRDefault="001853E4" w:rsidP="001853E4">
      <w:pPr>
        <w:pStyle w:val="Title"/>
        <w:jc w:val="both"/>
        <w:rPr>
          <w:rFonts w:asciiTheme="minorHAnsi" w:eastAsia="Calibri" w:hAnsiTheme="minorHAnsi" w:cstheme="minorHAnsi"/>
          <w:b w:val="0"/>
        </w:rPr>
      </w:pPr>
      <w:r w:rsidRPr="003D6D61">
        <w:rPr>
          <w:rFonts w:asciiTheme="minorHAnsi" w:eastAsia="Calibri" w:hAnsiTheme="minorHAnsi" w:cstheme="minorHAnsi"/>
          <w:b w:val="0"/>
        </w:rPr>
        <w:t>The Treatmen</w:t>
      </w:r>
      <w:r>
        <w:rPr>
          <w:rFonts w:asciiTheme="minorHAnsi" w:eastAsia="Calibri" w:hAnsiTheme="minorHAnsi" w:cstheme="minorHAnsi"/>
          <w:b w:val="0"/>
        </w:rPr>
        <w:t xml:space="preserve">t Apartment Program has 33 beds </w:t>
      </w:r>
      <w:r w:rsidRPr="003D6D61">
        <w:rPr>
          <w:rFonts w:asciiTheme="minorHAnsi" w:eastAsia="Calibri" w:hAnsiTheme="minorHAnsi" w:cstheme="minorHAnsi"/>
          <w:b w:val="0"/>
        </w:rPr>
        <w:t>located in Watert</w:t>
      </w:r>
      <w:r>
        <w:rPr>
          <w:rFonts w:asciiTheme="minorHAnsi" w:eastAsia="Calibri" w:hAnsiTheme="minorHAnsi" w:cstheme="minorHAnsi"/>
          <w:b w:val="0"/>
        </w:rPr>
        <w:t xml:space="preserve">own, to include both single and </w:t>
      </w:r>
      <w:r w:rsidRPr="003D6D61">
        <w:rPr>
          <w:rFonts w:asciiTheme="minorHAnsi" w:eastAsia="Calibri" w:hAnsiTheme="minorHAnsi" w:cstheme="minorHAnsi"/>
          <w:b w:val="0"/>
        </w:rPr>
        <w:t xml:space="preserve">double apartments </w:t>
      </w:r>
      <w:r>
        <w:rPr>
          <w:rFonts w:asciiTheme="minorHAnsi" w:eastAsia="Calibri" w:hAnsiTheme="minorHAnsi" w:cstheme="minorHAnsi"/>
          <w:b w:val="0"/>
        </w:rPr>
        <w:t xml:space="preserve">and provides services to adults </w:t>
      </w:r>
      <w:r w:rsidRPr="003D6D61">
        <w:rPr>
          <w:rFonts w:asciiTheme="minorHAnsi" w:eastAsia="Calibri" w:hAnsiTheme="minorHAnsi" w:cstheme="minorHAnsi"/>
          <w:b w:val="0"/>
        </w:rPr>
        <w:t>ages 18 and ove</w:t>
      </w:r>
      <w:r>
        <w:rPr>
          <w:rFonts w:asciiTheme="minorHAnsi" w:eastAsia="Calibri" w:hAnsiTheme="minorHAnsi" w:cstheme="minorHAnsi"/>
          <w:b w:val="0"/>
        </w:rPr>
        <w:t xml:space="preserve">r with a serious and persistent </w:t>
      </w:r>
      <w:r w:rsidRPr="003D6D61">
        <w:rPr>
          <w:rFonts w:asciiTheme="minorHAnsi" w:eastAsia="Calibri" w:hAnsiTheme="minorHAnsi" w:cstheme="minorHAnsi"/>
          <w:b w:val="0"/>
        </w:rPr>
        <w:t>mental health diagn</w:t>
      </w:r>
      <w:r>
        <w:rPr>
          <w:rFonts w:asciiTheme="minorHAnsi" w:eastAsia="Calibri" w:hAnsiTheme="minorHAnsi" w:cstheme="minorHAnsi"/>
          <w:b w:val="0"/>
        </w:rPr>
        <w:t xml:space="preserve">osis. The apartments are a less </w:t>
      </w:r>
      <w:r w:rsidRPr="003D6D61">
        <w:rPr>
          <w:rFonts w:asciiTheme="minorHAnsi" w:eastAsia="Calibri" w:hAnsiTheme="minorHAnsi" w:cstheme="minorHAnsi"/>
          <w:b w:val="0"/>
        </w:rPr>
        <w:t>restrictive level of ca</w:t>
      </w:r>
      <w:r>
        <w:rPr>
          <w:rFonts w:asciiTheme="minorHAnsi" w:eastAsia="Calibri" w:hAnsiTheme="minorHAnsi" w:cstheme="minorHAnsi"/>
          <w:b w:val="0"/>
        </w:rPr>
        <w:t xml:space="preserve">re with a frequency of services </w:t>
      </w:r>
      <w:r w:rsidRPr="003D6D61">
        <w:rPr>
          <w:rFonts w:asciiTheme="minorHAnsi" w:eastAsia="Calibri" w:hAnsiTheme="minorHAnsi" w:cstheme="minorHAnsi"/>
          <w:b w:val="0"/>
        </w:rPr>
        <w:t>customized to the ne</w:t>
      </w:r>
      <w:r>
        <w:rPr>
          <w:rFonts w:asciiTheme="minorHAnsi" w:eastAsia="Calibri" w:hAnsiTheme="minorHAnsi" w:cstheme="minorHAnsi"/>
          <w:b w:val="0"/>
        </w:rPr>
        <w:t xml:space="preserve">eds of the residents. Residents </w:t>
      </w:r>
      <w:r w:rsidRPr="003D6D61">
        <w:rPr>
          <w:rFonts w:asciiTheme="minorHAnsi" w:eastAsia="Calibri" w:hAnsiTheme="minorHAnsi" w:cstheme="minorHAnsi"/>
          <w:b w:val="0"/>
        </w:rPr>
        <w:t>are assigned a c</w:t>
      </w:r>
      <w:r>
        <w:rPr>
          <w:rFonts w:asciiTheme="minorHAnsi" w:eastAsia="Calibri" w:hAnsiTheme="minorHAnsi" w:cstheme="minorHAnsi"/>
          <w:b w:val="0"/>
        </w:rPr>
        <w:t xml:space="preserve">ase manager that will meet with </w:t>
      </w:r>
      <w:r w:rsidRPr="003D6D61">
        <w:rPr>
          <w:rFonts w:asciiTheme="minorHAnsi" w:eastAsia="Calibri" w:hAnsiTheme="minorHAnsi" w:cstheme="minorHAnsi"/>
          <w:b w:val="0"/>
        </w:rPr>
        <w:t>them at least three times a week to develop skills</w:t>
      </w:r>
      <w:r>
        <w:rPr>
          <w:rFonts w:asciiTheme="minorHAnsi" w:eastAsia="Calibri" w:hAnsiTheme="minorHAnsi" w:cstheme="minorHAnsi"/>
          <w:b w:val="0"/>
        </w:rPr>
        <w:t xml:space="preserve"> to </w:t>
      </w:r>
      <w:r w:rsidRPr="003D6D61">
        <w:rPr>
          <w:rFonts w:asciiTheme="minorHAnsi" w:eastAsia="Calibri" w:hAnsiTheme="minorHAnsi" w:cstheme="minorHAnsi"/>
          <w:b w:val="0"/>
        </w:rPr>
        <w:t>transition to a le</w:t>
      </w:r>
      <w:r>
        <w:rPr>
          <w:rFonts w:asciiTheme="minorHAnsi" w:eastAsia="Calibri" w:hAnsiTheme="minorHAnsi" w:cstheme="minorHAnsi"/>
          <w:b w:val="0"/>
        </w:rPr>
        <w:t xml:space="preserve">ss structured, more independent </w:t>
      </w:r>
      <w:r w:rsidRPr="003D6D61">
        <w:rPr>
          <w:rFonts w:asciiTheme="minorHAnsi" w:eastAsia="Calibri" w:hAnsiTheme="minorHAnsi" w:cstheme="minorHAnsi"/>
          <w:b w:val="0"/>
        </w:rPr>
        <w:t>setting. Staff provi</w:t>
      </w:r>
      <w:r>
        <w:rPr>
          <w:rFonts w:asciiTheme="minorHAnsi" w:eastAsia="Calibri" w:hAnsiTheme="minorHAnsi" w:cstheme="minorHAnsi"/>
          <w:b w:val="0"/>
        </w:rPr>
        <w:t xml:space="preserve">de person centered services and </w:t>
      </w:r>
      <w:r w:rsidRPr="003D6D61">
        <w:rPr>
          <w:rFonts w:asciiTheme="minorHAnsi" w:eastAsia="Calibri" w:hAnsiTheme="minorHAnsi" w:cstheme="minorHAnsi"/>
          <w:b w:val="0"/>
        </w:rPr>
        <w:t>work with the reside</w:t>
      </w:r>
      <w:r>
        <w:rPr>
          <w:rFonts w:asciiTheme="minorHAnsi" w:eastAsia="Calibri" w:hAnsiTheme="minorHAnsi" w:cstheme="minorHAnsi"/>
          <w:b w:val="0"/>
        </w:rPr>
        <w:t xml:space="preserve">nts to create Individual Action </w:t>
      </w:r>
      <w:r w:rsidRPr="003D6D61">
        <w:rPr>
          <w:rFonts w:asciiTheme="minorHAnsi" w:eastAsia="Calibri" w:hAnsiTheme="minorHAnsi" w:cstheme="minorHAnsi"/>
          <w:b w:val="0"/>
        </w:rPr>
        <w:t>Plans. A variety o</w:t>
      </w:r>
      <w:r>
        <w:rPr>
          <w:rFonts w:asciiTheme="minorHAnsi" w:eastAsia="Calibri" w:hAnsiTheme="minorHAnsi" w:cstheme="minorHAnsi"/>
          <w:b w:val="0"/>
        </w:rPr>
        <w:t xml:space="preserve">f services are provided for the </w:t>
      </w:r>
      <w:r w:rsidRPr="003D6D61">
        <w:rPr>
          <w:rFonts w:asciiTheme="minorHAnsi" w:eastAsia="Calibri" w:hAnsiTheme="minorHAnsi" w:cstheme="minorHAnsi"/>
          <w:b w:val="0"/>
        </w:rPr>
        <w:t>residents, including restorative services such a</w:t>
      </w:r>
      <w:r>
        <w:rPr>
          <w:rFonts w:asciiTheme="minorHAnsi" w:eastAsia="Calibri" w:hAnsiTheme="minorHAnsi" w:cstheme="minorHAnsi"/>
          <w:b w:val="0"/>
        </w:rPr>
        <w:t xml:space="preserve">s </w:t>
      </w:r>
      <w:r w:rsidRPr="003D6D61">
        <w:rPr>
          <w:rFonts w:asciiTheme="minorHAnsi" w:eastAsia="Calibri" w:hAnsiTheme="minorHAnsi" w:cstheme="minorHAnsi"/>
          <w:b w:val="0"/>
        </w:rPr>
        <w:t>advocacy training,</w:t>
      </w:r>
      <w:r>
        <w:rPr>
          <w:rFonts w:asciiTheme="minorHAnsi" w:eastAsia="Calibri" w:hAnsiTheme="minorHAnsi" w:cstheme="minorHAnsi"/>
          <w:b w:val="0"/>
        </w:rPr>
        <w:t xml:space="preserve"> community integration, service </w:t>
      </w:r>
      <w:r w:rsidRPr="003D6D61">
        <w:rPr>
          <w:rFonts w:asciiTheme="minorHAnsi" w:eastAsia="Calibri" w:hAnsiTheme="minorHAnsi" w:cstheme="minorHAnsi"/>
          <w:b w:val="0"/>
        </w:rPr>
        <w:t>and resource developme</w:t>
      </w:r>
      <w:r>
        <w:rPr>
          <w:rFonts w:asciiTheme="minorHAnsi" w:eastAsia="Calibri" w:hAnsiTheme="minorHAnsi" w:cstheme="minorHAnsi"/>
          <w:b w:val="0"/>
        </w:rPr>
        <w:t xml:space="preserve">nt, daily living skills, health </w:t>
      </w:r>
      <w:r w:rsidRPr="003D6D61">
        <w:rPr>
          <w:rFonts w:asciiTheme="minorHAnsi" w:eastAsia="Calibri" w:hAnsiTheme="minorHAnsi" w:cstheme="minorHAnsi"/>
          <w:b w:val="0"/>
        </w:rPr>
        <w:t xml:space="preserve">services, </w:t>
      </w:r>
      <w:r>
        <w:rPr>
          <w:rFonts w:asciiTheme="minorHAnsi" w:eastAsia="Calibri" w:hAnsiTheme="minorHAnsi" w:cstheme="minorHAnsi"/>
          <w:b w:val="0"/>
        </w:rPr>
        <w:t xml:space="preserve">medication management training, </w:t>
      </w:r>
      <w:r w:rsidRPr="003D6D61">
        <w:rPr>
          <w:rFonts w:asciiTheme="minorHAnsi" w:eastAsia="Calibri" w:hAnsiTheme="minorHAnsi" w:cstheme="minorHAnsi"/>
          <w:b w:val="0"/>
        </w:rPr>
        <w:t>parentin</w:t>
      </w:r>
      <w:r>
        <w:rPr>
          <w:rFonts w:asciiTheme="minorHAnsi" w:eastAsia="Calibri" w:hAnsiTheme="minorHAnsi" w:cstheme="minorHAnsi"/>
          <w:b w:val="0"/>
        </w:rPr>
        <w:t xml:space="preserve">g training, symptom management, </w:t>
      </w:r>
      <w:r w:rsidRPr="003D6D61">
        <w:rPr>
          <w:rFonts w:asciiTheme="minorHAnsi" w:eastAsia="Calibri" w:hAnsiTheme="minorHAnsi" w:cstheme="minorHAnsi"/>
          <w:b w:val="0"/>
        </w:rPr>
        <w:t>rehabilitative</w:t>
      </w:r>
      <w:r>
        <w:rPr>
          <w:rFonts w:asciiTheme="minorHAnsi" w:eastAsia="Calibri" w:hAnsiTheme="minorHAnsi" w:cstheme="minorHAnsi"/>
          <w:b w:val="0"/>
        </w:rPr>
        <w:t xml:space="preserve"> counseling, skill development, </w:t>
      </w:r>
      <w:r w:rsidRPr="003D6D61">
        <w:rPr>
          <w:rFonts w:asciiTheme="minorHAnsi" w:eastAsia="Calibri" w:hAnsiTheme="minorHAnsi" w:cstheme="minorHAnsi"/>
          <w:b w:val="0"/>
        </w:rPr>
        <w:t xml:space="preserve">socialization skills, </w:t>
      </w:r>
      <w:r>
        <w:rPr>
          <w:rFonts w:asciiTheme="minorHAnsi" w:eastAsia="Calibri" w:hAnsiTheme="minorHAnsi" w:cstheme="minorHAnsi"/>
          <w:b w:val="0"/>
        </w:rPr>
        <w:t xml:space="preserve">substance abuse education and </w:t>
      </w:r>
      <w:r w:rsidRPr="003D6D61">
        <w:rPr>
          <w:rFonts w:asciiTheme="minorHAnsi" w:eastAsia="Calibri" w:hAnsiTheme="minorHAnsi" w:cstheme="minorHAnsi"/>
          <w:b w:val="0"/>
        </w:rPr>
        <w:t>referral, and job ski</w:t>
      </w:r>
      <w:r>
        <w:rPr>
          <w:rFonts w:asciiTheme="minorHAnsi" w:eastAsia="Calibri" w:hAnsiTheme="minorHAnsi" w:cstheme="minorHAnsi"/>
          <w:b w:val="0"/>
        </w:rPr>
        <w:t xml:space="preserve">lls training. Apartment program </w:t>
      </w:r>
      <w:r w:rsidRPr="003D6D61">
        <w:rPr>
          <w:rFonts w:asciiTheme="minorHAnsi" w:eastAsia="Calibri" w:hAnsiTheme="minorHAnsi" w:cstheme="minorHAnsi"/>
          <w:b w:val="0"/>
        </w:rPr>
        <w:t>hours include 8:</w:t>
      </w:r>
      <w:r>
        <w:rPr>
          <w:rFonts w:asciiTheme="minorHAnsi" w:eastAsia="Calibri" w:hAnsiTheme="minorHAnsi" w:cstheme="minorHAnsi"/>
          <w:b w:val="0"/>
        </w:rPr>
        <w:t xml:space="preserve">00 am - 4:30 pm coverage Monday </w:t>
      </w:r>
      <w:r w:rsidRPr="003D6D61">
        <w:rPr>
          <w:rFonts w:asciiTheme="minorHAnsi" w:eastAsia="Calibri" w:hAnsiTheme="minorHAnsi" w:cstheme="minorHAnsi"/>
          <w:b w:val="0"/>
        </w:rPr>
        <w:t>through Saturday and</w:t>
      </w:r>
      <w:r>
        <w:rPr>
          <w:rFonts w:asciiTheme="minorHAnsi" w:eastAsia="Calibri" w:hAnsiTheme="minorHAnsi" w:cstheme="minorHAnsi"/>
          <w:b w:val="0"/>
        </w:rPr>
        <w:t xml:space="preserve"> residents are provided with on </w:t>
      </w:r>
      <w:r w:rsidRPr="003D6D61">
        <w:rPr>
          <w:rFonts w:asciiTheme="minorHAnsi" w:eastAsia="Calibri" w:hAnsiTheme="minorHAnsi" w:cstheme="minorHAnsi"/>
          <w:b w:val="0"/>
        </w:rPr>
        <w:t xml:space="preserve">call support during </w:t>
      </w:r>
      <w:r>
        <w:rPr>
          <w:rFonts w:asciiTheme="minorHAnsi" w:eastAsia="Calibri" w:hAnsiTheme="minorHAnsi" w:cstheme="minorHAnsi"/>
          <w:b w:val="0"/>
        </w:rPr>
        <w:t xml:space="preserve">all non-working hours, directly </w:t>
      </w:r>
      <w:r w:rsidRPr="003D6D61">
        <w:rPr>
          <w:rFonts w:asciiTheme="minorHAnsi" w:eastAsia="Calibri" w:hAnsiTheme="minorHAnsi" w:cstheme="minorHAnsi"/>
          <w:b w:val="0"/>
        </w:rPr>
        <w:t>through the agency.</w:t>
      </w:r>
    </w:p>
    <w:p w:rsidR="001853E4" w:rsidRDefault="001853E4" w:rsidP="001853E4">
      <w:pPr>
        <w:pStyle w:val="Title"/>
        <w:jc w:val="both"/>
        <w:rPr>
          <w:rFonts w:asciiTheme="minorHAnsi" w:eastAsia="Calibri" w:hAnsiTheme="minorHAnsi" w:cstheme="minorHAnsi"/>
          <w:b w:val="0"/>
        </w:rPr>
      </w:pPr>
    </w:p>
    <w:p w:rsidR="001853E4" w:rsidRPr="008769F9" w:rsidRDefault="001853E4" w:rsidP="001853E4">
      <w:pPr>
        <w:pStyle w:val="Title"/>
        <w:jc w:val="both"/>
        <w:rPr>
          <w:rFonts w:asciiTheme="minorHAnsi" w:eastAsia="Calibri" w:hAnsiTheme="minorHAnsi" w:cstheme="minorHAnsi"/>
        </w:rPr>
      </w:pPr>
      <w:r w:rsidRPr="008769F9">
        <w:rPr>
          <w:rFonts w:asciiTheme="minorHAnsi" w:eastAsia="Calibri" w:hAnsiTheme="minorHAnsi" w:cstheme="minorHAnsi"/>
        </w:rPr>
        <w:t xml:space="preserve">Outpatient Services </w:t>
      </w:r>
    </w:p>
    <w:p w:rsidR="001853E4" w:rsidRDefault="001853E4" w:rsidP="001853E4">
      <w:pPr>
        <w:pStyle w:val="Title"/>
        <w:jc w:val="both"/>
        <w:rPr>
          <w:rFonts w:ascii="Calibri" w:eastAsia="Calibri" w:hAnsi="Calibri" w:cs="Calibri"/>
          <w:b w:val="0"/>
        </w:rPr>
      </w:pPr>
      <w:r w:rsidRPr="003606A0">
        <w:rPr>
          <w:rFonts w:ascii="Calibri" w:eastAsia="Calibri" w:hAnsi="Calibri" w:cs="Calibri"/>
          <w:b w:val="0"/>
        </w:rPr>
        <w:t xml:space="preserve">Throughout </w:t>
      </w:r>
      <w:r>
        <w:rPr>
          <w:rFonts w:ascii="Calibri" w:eastAsia="Calibri" w:hAnsi="Calibri" w:cs="Calibri"/>
          <w:b w:val="0"/>
        </w:rPr>
        <w:t>2024</w:t>
      </w:r>
      <w:r w:rsidRPr="003606A0">
        <w:rPr>
          <w:rFonts w:ascii="Calibri" w:eastAsia="Calibri" w:hAnsi="Calibri" w:cs="Calibri"/>
          <w:b w:val="0"/>
        </w:rPr>
        <w:t xml:space="preserve">, </w:t>
      </w:r>
      <w:r>
        <w:rPr>
          <w:rFonts w:ascii="Calibri" w:eastAsia="Calibri" w:hAnsi="Calibri" w:cs="Calibri"/>
          <w:b w:val="0"/>
        </w:rPr>
        <w:t>Thrive</w:t>
      </w:r>
      <w:r w:rsidRPr="003606A0">
        <w:rPr>
          <w:rFonts w:ascii="Calibri" w:eastAsia="Calibri" w:hAnsi="Calibri" w:cs="Calibri"/>
          <w:b w:val="0"/>
        </w:rPr>
        <w:t xml:space="preserve"> maintained its commitment to improving the lives of individuals through high-quality care, offering a comprehensive range of mental health and substance/opioid use services to residents of Watertown and Lowville. </w:t>
      </w:r>
      <w:r>
        <w:rPr>
          <w:rFonts w:ascii="Calibri" w:eastAsia="Calibri" w:hAnsi="Calibri" w:cs="Calibri"/>
          <w:b w:val="0"/>
        </w:rPr>
        <w:t>The m</w:t>
      </w:r>
      <w:r w:rsidRPr="00420DE6">
        <w:rPr>
          <w:rFonts w:ascii="Calibri" w:eastAsia="Calibri" w:hAnsi="Calibri" w:cs="Calibri"/>
          <w:b w:val="0"/>
        </w:rPr>
        <w:t>edi</w:t>
      </w:r>
      <w:r>
        <w:rPr>
          <w:rFonts w:ascii="Calibri" w:eastAsia="Calibri" w:hAnsi="Calibri" w:cs="Calibri"/>
          <w:b w:val="0"/>
        </w:rPr>
        <w:t xml:space="preserve">cal providers, clinicians, care </w:t>
      </w:r>
      <w:r w:rsidRPr="00420DE6">
        <w:rPr>
          <w:rFonts w:ascii="Calibri" w:eastAsia="Calibri" w:hAnsi="Calibri" w:cs="Calibri"/>
          <w:b w:val="0"/>
        </w:rPr>
        <w:t>managers, peers</w:t>
      </w:r>
      <w:r>
        <w:rPr>
          <w:rFonts w:ascii="Calibri" w:eastAsia="Calibri" w:hAnsi="Calibri" w:cs="Calibri"/>
          <w:b w:val="0"/>
        </w:rPr>
        <w:t xml:space="preserve">, and support staff are trained </w:t>
      </w:r>
      <w:r w:rsidRPr="00420DE6">
        <w:rPr>
          <w:rFonts w:ascii="Calibri" w:eastAsia="Calibri" w:hAnsi="Calibri" w:cs="Calibri"/>
          <w:b w:val="0"/>
        </w:rPr>
        <w:t xml:space="preserve">and qualified to </w:t>
      </w:r>
      <w:r>
        <w:rPr>
          <w:rFonts w:ascii="Calibri" w:eastAsia="Calibri" w:hAnsi="Calibri" w:cs="Calibri"/>
          <w:b w:val="0"/>
        </w:rPr>
        <w:t xml:space="preserve">provide integrated services for </w:t>
      </w:r>
      <w:r w:rsidRPr="00420DE6">
        <w:rPr>
          <w:rFonts w:ascii="Calibri" w:eastAsia="Calibri" w:hAnsi="Calibri" w:cs="Calibri"/>
          <w:b w:val="0"/>
        </w:rPr>
        <w:t>both ment</w:t>
      </w:r>
      <w:r>
        <w:rPr>
          <w:rFonts w:ascii="Calibri" w:eastAsia="Calibri" w:hAnsi="Calibri" w:cs="Calibri"/>
          <w:b w:val="0"/>
        </w:rPr>
        <w:t xml:space="preserve">al health and substance use. They </w:t>
      </w:r>
      <w:r w:rsidRPr="00420DE6">
        <w:rPr>
          <w:rFonts w:ascii="Calibri" w:eastAsia="Calibri" w:hAnsi="Calibri" w:cs="Calibri"/>
          <w:b w:val="0"/>
        </w:rPr>
        <w:t>follow p</w:t>
      </w:r>
      <w:r>
        <w:rPr>
          <w:rFonts w:ascii="Calibri" w:eastAsia="Calibri" w:hAnsi="Calibri" w:cs="Calibri"/>
          <w:b w:val="0"/>
        </w:rPr>
        <w:t xml:space="preserve">erson-centered, strength-based, </w:t>
      </w:r>
      <w:r w:rsidRPr="00420DE6">
        <w:rPr>
          <w:rFonts w:ascii="Calibri" w:eastAsia="Calibri" w:hAnsi="Calibri" w:cs="Calibri"/>
          <w:b w:val="0"/>
        </w:rPr>
        <w:t>trauma-</w:t>
      </w:r>
      <w:r>
        <w:rPr>
          <w:rFonts w:ascii="Calibri" w:eastAsia="Calibri" w:hAnsi="Calibri" w:cs="Calibri"/>
          <w:b w:val="0"/>
        </w:rPr>
        <w:t xml:space="preserve">informed, and recovery-oriented </w:t>
      </w:r>
      <w:r w:rsidRPr="00420DE6">
        <w:rPr>
          <w:rFonts w:ascii="Calibri" w:eastAsia="Calibri" w:hAnsi="Calibri" w:cs="Calibri"/>
          <w:b w:val="0"/>
        </w:rPr>
        <w:t>models of care</w:t>
      </w:r>
      <w:r>
        <w:rPr>
          <w:rFonts w:ascii="Calibri" w:eastAsia="Calibri" w:hAnsi="Calibri" w:cs="Calibri"/>
          <w:b w:val="0"/>
        </w:rPr>
        <w:t xml:space="preserve"> which recognize each patients’ </w:t>
      </w:r>
      <w:r w:rsidRPr="00420DE6">
        <w:rPr>
          <w:rFonts w:ascii="Calibri" w:eastAsia="Calibri" w:hAnsi="Calibri" w:cs="Calibri"/>
          <w:b w:val="0"/>
        </w:rPr>
        <w:t>unique strengths and needs.</w:t>
      </w:r>
      <w:r>
        <w:rPr>
          <w:rFonts w:ascii="Calibri" w:eastAsia="Calibri" w:hAnsi="Calibri" w:cs="Calibri"/>
          <w:b w:val="0"/>
        </w:rPr>
        <w:t xml:space="preserve">  In 2024, 855 unique individuals were served for Integrated Services.  Additionally, in 2024, 544 unique individuals were served through the Opioid Treatment Program (OTP).</w:t>
      </w:r>
    </w:p>
    <w:p w:rsidR="001853E4" w:rsidRPr="003606A0" w:rsidRDefault="001853E4" w:rsidP="001853E4">
      <w:pPr>
        <w:pStyle w:val="Title"/>
        <w:jc w:val="both"/>
        <w:rPr>
          <w:rFonts w:ascii="Calibri" w:eastAsia="Calibri" w:hAnsi="Calibri" w:cs="Calibri"/>
          <w:b w:val="0"/>
        </w:rPr>
      </w:pPr>
    </w:p>
    <w:p w:rsidR="001853E4" w:rsidRDefault="001853E4" w:rsidP="001853E4">
      <w:pPr>
        <w:pStyle w:val="Title"/>
        <w:jc w:val="both"/>
        <w:rPr>
          <w:rFonts w:ascii="Calibri" w:eastAsia="Calibri" w:hAnsi="Calibri" w:cs="Calibri"/>
        </w:rPr>
      </w:pPr>
      <w:r w:rsidRPr="003606A0">
        <w:rPr>
          <w:rFonts w:ascii="Calibri" w:eastAsia="Calibri" w:hAnsi="Calibri" w:cs="Calibri"/>
        </w:rPr>
        <w:t>Case Management</w:t>
      </w:r>
    </w:p>
    <w:p w:rsidR="001853E4" w:rsidRDefault="001853E4" w:rsidP="001853E4">
      <w:pPr>
        <w:pStyle w:val="Title"/>
        <w:jc w:val="both"/>
        <w:rPr>
          <w:rFonts w:ascii="Calibri" w:eastAsia="Calibri" w:hAnsi="Calibri" w:cs="Calibri"/>
          <w:b w:val="0"/>
        </w:rPr>
      </w:pPr>
      <w:r>
        <w:rPr>
          <w:rFonts w:ascii="Calibri" w:eastAsia="Calibri" w:hAnsi="Calibri" w:cs="Calibri"/>
          <w:b w:val="0"/>
        </w:rPr>
        <w:t xml:space="preserve">Both </w:t>
      </w:r>
      <w:r w:rsidRPr="00291074">
        <w:rPr>
          <w:rFonts w:ascii="Calibri" w:eastAsia="Calibri" w:hAnsi="Calibri" w:cs="Calibri"/>
          <w:b w:val="0"/>
        </w:rPr>
        <w:t>Medicaid and non</w:t>
      </w:r>
      <w:r>
        <w:rPr>
          <w:rFonts w:ascii="Calibri" w:eastAsia="Calibri" w:hAnsi="Calibri" w:cs="Calibri"/>
          <w:b w:val="0"/>
        </w:rPr>
        <w:t xml:space="preserve">-Medicaid Care Management services are offered for </w:t>
      </w:r>
      <w:r w:rsidRPr="00291074">
        <w:rPr>
          <w:rFonts w:ascii="Calibri" w:eastAsia="Calibri" w:hAnsi="Calibri" w:cs="Calibri"/>
          <w:b w:val="0"/>
        </w:rPr>
        <w:t>children and adults in Jefferson</w:t>
      </w:r>
      <w:r>
        <w:rPr>
          <w:rFonts w:ascii="Calibri" w:eastAsia="Calibri" w:hAnsi="Calibri" w:cs="Calibri"/>
          <w:b w:val="0"/>
        </w:rPr>
        <w:t xml:space="preserve"> County with the </w:t>
      </w:r>
      <w:r w:rsidRPr="00291074">
        <w:rPr>
          <w:rFonts w:ascii="Calibri" w:eastAsia="Calibri" w:hAnsi="Calibri" w:cs="Calibri"/>
          <w:b w:val="0"/>
        </w:rPr>
        <w:t>goal of helping individuals get the care a</w:t>
      </w:r>
      <w:r>
        <w:rPr>
          <w:rFonts w:ascii="Calibri" w:eastAsia="Calibri" w:hAnsi="Calibri" w:cs="Calibri"/>
          <w:b w:val="0"/>
        </w:rPr>
        <w:t xml:space="preserve">nd services they need to better </w:t>
      </w:r>
      <w:r w:rsidRPr="00291074">
        <w:rPr>
          <w:rFonts w:ascii="Calibri" w:eastAsia="Calibri" w:hAnsi="Calibri" w:cs="Calibri"/>
          <w:b w:val="0"/>
        </w:rPr>
        <w:t>understand their chronic conditions, ma</w:t>
      </w:r>
      <w:r>
        <w:rPr>
          <w:rFonts w:ascii="Calibri" w:eastAsia="Calibri" w:hAnsi="Calibri" w:cs="Calibri"/>
          <w:b w:val="0"/>
        </w:rPr>
        <w:t xml:space="preserve">nage their symptoms, and ensure </w:t>
      </w:r>
      <w:r w:rsidRPr="00291074">
        <w:rPr>
          <w:rFonts w:ascii="Calibri" w:eastAsia="Calibri" w:hAnsi="Calibri" w:cs="Calibri"/>
          <w:b w:val="0"/>
        </w:rPr>
        <w:t xml:space="preserve">they stay healthy. Community-based respite </w:t>
      </w:r>
      <w:r>
        <w:rPr>
          <w:rFonts w:ascii="Calibri" w:eastAsia="Calibri" w:hAnsi="Calibri" w:cs="Calibri"/>
          <w:b w:val="0"/>
        </w:rPr>
        <w:t xml:space="preserve">services are also available for </w:t>
      </w:r>
      <w:r w:rsidRPr="00291074">
        <w:rPr>
          <w:rFonts w:ascii="Calibri" w:eastAsia="Calibri" w:hAnsi="Calibri" w:cs="Calibri"/>
          <w:b w:val="0"/>
        </w:rPr>
        <w:t>individuals with psychiatric diagnosis, ages 5-21.</w:t>
      </w:r>
    </w:p>
    <w:p w:rsidR="001853E4" w:rsidRDefault="001853E4" w:rsidP="001853E4">
      <w:pPr>
        <w:pStyle w:val="Title"/>
        <w:jc w:val="both"/>
        <w:rPr>
          <w:rFonts w:ascii="Calibri" w:eastAsia="Calibri" w:hAnsi="Calibri" w:cs="Calibri"/>
          <w:b w:val="0"/>
        </w:rPr>
      </w:pPr>
    </w:p>
    <w:p w:rsidR="001853E4" w:rsidRPr="00EC5A62" w:rsidRDefault="001853E4" w:rsidP="001853E4">
      <w:pPr>
        <w:pStyle w:val="Title"/>
        <w:jc w:val="both"/>
        <w:rPr>
          <w:rFonts w:ascii="Calibri" w:eastAsia="Calibri" w:hAnsi="Calibri" w:cs="Calibri"/>
        </w:rPr>
      </w:pPr>
      <w:r w:rsidRPr="00EC5A62">
        <w:rPr>
          <w:rFonts w:ascii="Calibri" w:eastAsia="Calibri" w:hAnsi="Calibri" w:cs="Calibri"/>
        </w:rPr>
        <w:t xml:space="preserve">Opioid Overdose Prevention Program </w:t>
      </w:r>
    </w:p>
    <w:p w:rsidR="001853E4" w:rsidRDefault="001853E4" w:rsidP="001853E4">
      <w:pPr>
        <w:pStyle w:val="Title"/>
        <w:jc w:val="both"/>
        <w:rPr>
          <w:rFonts w:asciiTheme="minorHAnsi" w:hAnsiTheme="minorHAnsi"/>
          <w:b w:val="0"/>
          <w:iCs/>
          <w:szCs w:val="24"/>
        </w:rPr>
      </w:pPr>
      <w:r>
        <w:rPr>
          <w:rFonts w:asciiTheme="minorHAnsi" w:hAnsiTheme="minorHAnsi"/>
          <w:b w:val="0"/>
          <w:iCs/>
          <w:szCs w:val="24"/>
        </w:rPr>
        <w:t>The</w:t>
      </w:r>
      <w:r w:rsidRPr="002C4C47">
        <w:rPr>
          <w:rFonts w:asciiTheme="minorHAnsi" w:hAnsiTheme="minorHAnsi"/>
          <w:b w:val="0"/>
          <w:iCs/>
          <w:szCs w:val="24"/>
        </w:rPr>
        <w:t xml:space="preserve"> Opioid Overdose Prevention Program (OOPP) is</w:t>
      </w:r>
      <w:r>
        <w:rPr>
          <w:rFonts w:asciiTheme="minorHAnsi" w:hAnsiTheme="minorHAnsi"/>
          <w:b w:val="0"/>
          <w:iCs/>
          <w:szCs w:val="24"/>
        </w:rPr>
        <w:t xml:space="preserve"> </w:t>
      </w:r>
      <w:r w:rsidRPr="002C4C47">
        <w:rPr>
          <w:rFonts w:asciiTheme="minorHAnsi" w:hAnsiTheme="minorHAnsi"/>
          <w:b w:val="0"/>
          <w:iCs/>
          <w:szCs w:val="24"/>
        </w:rPr>
        <w:t>registered with the New York State Department of Health</w:t>
      </w:r>
      <w:r>
        <w:rPr>
          <w:rFonts w:asciiTheme="minorHAnsi" w:hAnsiTheme="minorHAnsi"/>
          <w:b w:val="0"/>
          <w:iCs/>
          <w:szCs w:val="24"/>
        </w:rPr>
        <w:t xml:space="preserve"> </w:t>
      </w:r>
      <w:r w:rsidRPr="002C4C47">
        <w:rPr>
          <w:rFonts w:asciiTheme="minorHAnsi" w:hAnsiTheme="minorHAnsi"/>
          <w:b w:val="0"/>
          <w:iCs/>
          <w:szCs w:val="24"/>
        </w:rPr>
        <w:t xml:space="preserve">(NYSDOH) and it allows </w:t>
      </w:r>
      <w:r>
        <w:rPr>
          <w:rFonts w:asciiTheme="minorHAnsi" w:hAnsiTheme="minorHAnsi"/>
          <w:b w:val="0"/>
          <w:iCs/>
          <w:szCs w:val="24"/>
        </w:rPr>
        <w:t xml:space="preserve">Thrive to train and provide Naloxone </w:t>
      </w:r>
      <w:r w:rsidRPr="002C4C47">
        <w:rPr>
          <w:rFonts w:asciiTheme="minorHAnsi" w:hAnsiTheme="minorHAnsi"/>
          <w:b w:val="0"/>
          <w:iCs/>
          <w:szCs w:val="24"/>
        </w:rPr>
        <w:t xml:space="preserve">to </w:t>
      </w:r>
      <w:r w:rsidRPr="002C4C47">
        <w:rPr>
          <w:rFonts w:asciiTheme="minorHAnsi" w:hAnsiTheme="minorHAnsi"/>
          <w:b w:val="0"/>
          <w:iCs/>
          <w:szCs w:val="24"/>
        </w:rPr>
        <w:lastRenderedPageBreak/>
        <w:t>non-medical person</w:t>
      </w:r>
      <w:r>
        <w:rPr>
          <w:rFonts w:asciiTheme="minorHAnsi" w:hAnsiTheme="minorHAnsi"/>
          <w:b w:val="0"/>
          <w:iCs/>
          <w:szCs w:val="24"/>
        </w:rPr>
        <w:t xml:space="preserve">s who may witness or experience </w:t>
      </w:r>
      <w:r w:rsidRPr="002C4C47">
        <w:rPr>
          <w:rFonts w:asciiTheme="minorHAnsi" w:hAnsiTheme="minorHAnsi"/>
          <w:b w:val="0"/>
          <w:iCs/>
          <w:szCs w:val="24"/>
        </w:rPr>
        <w:t>an opioid overdose. Naloxone</w:t>
      </w:r>
      <w:r>
        <w:rPr>
          <w:rFonts w:asciiTheme="minorHAnsi" w:hAnsiTheme="minorHAnsi"/>
          <w:b w:val="0"/>
          <w:iCs/>
          <w:szCs w:val="24"/>
        </w:rPr>
        <w:t xml:space="preserve"> (commonly referred to as </w:t>
      </w:r>
      <w:r w:rsidRPr="002C4C47">
        <w:rPr>
          <w:rFonts w:asciiTheme="minorHAnsi" w:hAnsiTheme="minorHAnsi"/>
          <w:b w:val="0"/>
          <w:iCs/>
          <w:szCs w:val="24"/>
        </w:rPr>
        <w:t xml:space="preserve">Narcan) is a medication </w:t>
      </w:r>
      <w:r>
        <w:rPr>
          <w:rFonts w:asciiTheme="minorHAnsi" w:hAnsiTheme="minorHAnsi"/>
          <w:b w:val="0"/>
          <w:iCs/>
          <w:szCs w:val="24"/>
        </w:rPr>
        <w:t xml:space="preserve">that can reverse the effects of </w:t>
      </w:r>
      <w:r w:rsidRPr="002C4C47">
        <w:rPr>
          <w:rFonts w:asciiTheme="minorHAnsi" w:hAnsiTheme="minorHAnsi"/>
          <w:b w:val="0"/>
          <w:iCs/>
          <w:szCs w:val="24"/>
        </w:rPr>
        <w:t>opioids and preven</w:t>
      </w:r>
      <w:r>
        <w:rPr>
          <w:rFonts w:asciiTheme="minorHAnsi" w:hAnsiTheme="minorHAnsi"/>
          <w:b w:val="0"/>
          <w:iCs/>
          <w:szCs w:val="24"/>
        </w:rPr>
        <w:t xml:space="preserve">t death from an overdose. These </w:t>
      </w:r>
      <w:r w:rsidRPr="002C4C47">
        <w:rPr>
          <w:rFonts w:asciiTheme="minorHAnsi" w:hAnsiTheme="minorHAnsi"/>
          <w:b w:val="0"/>
          <w:iCs/>
          <w:szCs w:val="24"/>
        </w:rPr>
        <w:t>programs aim t</w:t>
      </w:r>
      <w:r>
        <w:rPr>
          <w:rFonts w:asciiTheme="minorHAnsi" w:hAnsiTheme="minorHAnsi"/>
          <w:b w:val="0"/>
          <w:iCs/>
          <w:szCs w:val="24"/>
        </w:rPr>
        <w:t xml:space="preserve">o reduce the harm and mortality </w:t>
      </w:r>
      <w:r w:rsidRPr="002C4C47">
        <w:rPr>
          <w:rFonts w:asciiTheme="minorHAnsi" w:hAnsiTheme="minorHAnsi"/>
          <w:b w:val="0"/>
          <w:iCs/>
          <w:szCs w:val="24"/>
        </w:rPr>
        <w:t>associated with opi</w:t>
      </w:r>
      <w:r>
        <w:rPr>
          <w:rFonts w:asciiTheme="minorHAnsi" w:hAnsiTheme="minorHAnsi"/>
          <w:b w:val="0"/>
          <w:iCs/>
          <w:szCs w:val="24"/>
        </w:rPr>
        <w:t xml:space="preserve">oid use by increasing access to </w:t>
      </w:r>
      <w:r w:rsidRPr="002C4C47">
        <w:rPr>
          <w:rFonts w:asciiTheme="minorHAnsi" w:hAnsiTheme="minorHAnsi"/>
          <w:b w:val="0"/>
          <w:iCs/>
          <w:szCs w:val="24"/>
        </w:rPr>
        <w:t xml:space="preserve">Naloxone and educating the </w:t>
      </w:r>
      <w:r>
        <w:rPr>
          <w:rFonts w:asciiTheme="minorHAnsi" w:hAnsiTheme="minorHAnsi"/>
          <w:b w:val="0"/>
          <w:iCs/>
          <w:szCs w:val="24"/>
        </w:rPr>
        <w:t xml:space="preserve">public on how to recognize </w:t>
      </w:r>
      <w:r w:rsidRPr="002C4C47">
        <w:rPr>
          <w:rFonts w:asciiTheme="minorHAnsi" w:hAnsiTheme="minorHAnsi"/>
          <w:b w:val="0"/>
          <w:iCs/>
          <w:szCs w:val="24"/>
        </w:rPr>
        <w:t>and respond to an overdose.</w:t>
      </w:r>
    </w:p>
    <w:p w:rsidR="001853E4" w:rsidRDefault="001853E4" w:rsidP="001853E4">
      <w:pPr>
        <w:pStyle w:val="Title"/>
        <w:jc w:val="both"/>
        <w:rPr>
          <w:rFonts w:asciiTheme="minorHAnsi" w:hAnsiTheme="minorHAnsi"/>
          <w:b w:val="0"/>
          <w:iCs/>
          <w:szCs w:val="24"/>
        </w:rPr>
      </w:pPr>
    </w:p>
    <w:p w:rsidR="001853E4" w:rsidRPr="0008167B" w:rsidRDefault="001853E4" w:rsidP="001853E4">
      <w:pPr>
        <w:pStyle w:val="Title"/>
        <w:jc w:val="both"/>
        <w:rPr>
          <w:rFonts w:asciiTheme="minorHAnsi" w:hAnsiTheme="minorHAnsi"/>
          <w:iCs/>
          <w:szCs w:val="24"/>
        </w:rPr>
      </w:pPr>
      <w:r w:rsidRPr="0008167B">
        <w:rPr>
          <w:rFonts w:asciiTheme="minorHAnsi" w:hAnsiTheme="minorHAnsi"/>
          <w:iCs/>
          <w:szCs w:val="24"/>
        </w:rPr>
        <w:t>Supportive Housing</w:t>
      </w:r>
    </w:p>
    <w:p w:rsidR="001853E4" w:rsidRPr="0008167B" w:rsidRDefault="001853E4" w:rsidP="001853E4">
      <w:pPr>
        <w:pStyle w:val="Title"/>
        <w:jc w:val="both"/>
        <w:rPr>
          <w:rFonts w:asciiTheme="minorHAnsi" w:hAnsiTheme="minorHAnsi"/>
          <w:b w:val="0"/>
          <w:iCs/>
          <w:szCs w:val="24"/>
        </w:rPr>
      </w:pPr>
      <w:r w:rsidRPr="0008167B">
        <w:rPr>
          <w:rFonts w:asciiTheme="minorHAnsi" w:hAnsiTheme="minorHAnsi"/>
          <w:b w:val="0"/>
          <w:iCs/>
          <w:szCs w:val="24"/>
        </w:rPr>
        <w:t xml:space="preserve">Supportive Housing </w:t>
      </w:r>
      <w:r>
        <w:rPr>
          <w:rFonts w:asciiTheme="minorHAnsi" w:hAnsiTheme="minorHAnsi"/>
          <w:b w:val="0"/>
          <w:iCs/>
          <w:szCs w:val="24"/>
        </w:rPr>
        <w:t xml:space="preserve">is a person-centered program, </w:t>
      </w:r>
      <w:r w:rsidRPr="0008167B">
        <w:rPr>
          <w:rFonts w:asciiTheme="minorHAnsi" w:hAnsiTheme="minorHAnsi"/>
          <w:b w:val="0"/>
          <w:iCs/>
          <w:szCs w:val="24"/>
        </w:rPr>
        <w:t>helping resid</w:t>
      </w:r>
      <w:r>
        <w:rPr>
          <w:rFonts w:asciiTheme="minorHAnsi" w:hAnsiTheme="minorHAnsi"/>
          <w:b w:val="0"/>
          <w:iCs/>
          <w:szCs w:val="24"/>
        </w:rPr>
        <w:t xml:space="preserve">ents secure and maintain stable </w:t>
      </w:r>
      <w:r w:rsidRPr="0008167B">
        <w:rPr>
          <w:rFonts w:asciiTheme="minorHAnsi" w:hAnsiTheme="minorHAnsi"/>
          <w:b w:val="0"/>
          <w:iCs/>
          <w:szCs w:val="24"/>
        </w:rPr>
        <w:t>housing by providing r</w:t>
      </w:r>
      <w:r>
        <w:rPr>
          <w:rFonts w:asciiTheme="minorHAnsi" w:hAnsiTheme="minorHAnsi"/>
          <w:b w:val="0"/>
          <w:iCs/>
          <w:szCs w:val="24"/>
        </w:rPr>
        <w:t xml:space="preserve">ental assistance and/or </w:t>
      </w:r>
      <w:r w:rsidRPr="0008167B">
        <w:rPr>
          <w:rFonts w:asciiTheme="minorHAnsi" w:hAnsiTheme="minorHAnsi"/>
          <w:b w:val="0"/>
          <w:iCs/>
          <w:szCs w:val="24"/>
        </w:rPr>
        <w:t>case mana</w:t>
      </w:r>
      <w:r>
        <w:rPr>
          <w:rFonts w:asciiTheme="minorHAnsi" w:hAnsiTheme="minorHAnsi"/>
          <w:b w:val="0"/>
          <w:iCs/>
          <w:szCs w:val="24"/>
        </w:rPr>
        <w:t xml:space="preserve">gement services. In order to be </w:t>
      </w:r>
      <w:r w:rsidRPr="0008167B">
        <w:rPr>
          <w:rFonts w:asciiTheme="minorHAnsi" w:hAnsiTheme="minorHAnsi"/>
          <w:b w:val="0"/>
          <w:iCs/>
          <w:szCs w:val="24"/>
        </w:rPr>
        <w:t>eligible, an indiv</w:t>
      </w:r>
      <w:r>
        <w:rPr>
          <w:rFonts w:asciiTheme="minorHAnsi" w:hAnsiTheme="minorHAnsi"/>
          <w:b w:val="0"/>
          <w:iCs/>
          <w:szCs w:val="24"/>
        </w:rPr>
        <w:t xml:space="preserve">idual must be at least 18 years </w:t>
      </w:r>
      <w:r w:rsidRPr="0008167B">
        <w:rPr>
          <w:rFonts w:asciiTheme="minorHAnsi" w:hAnsiTheme="minorHAnsi"/>
          <w:b w:val="0"/>
          <w:iCs/>
          <w:szCs w:val="24"/>
        </w:rPr>
        <w:t>of age, have</w:t>
      </w:r>
      <w:r>
        <w:rPr>
          <w:rFonts w:asciiTheme="minorHAnsi" w:hAnsiTheme="minorHAnsi"/>
          <w:b w:val="0"/>
          <w:iCs/>
          <w:szCs w:val="24"/>
        </w:rPr>
        <w:t xml:space="preserve"> a primary diagnosis of serious </w:t>
      </w:r>
      <w:r w:rsidRPr="0008167B">
        <w:rPr>
          <w:rFonts w:asciiTheme="minorHAnsi" w:hAnsiTheme="minorHAnsi"/>
          <w:b w:val="0"/>
          <w:iCs/>
          <w:szCs w:val="24"/>
        </w:rPr>
        <w:t>ment</w:t>
      </w:r>
      <w:r>
        <w:rPr>
          <w:rFonts w:asciiTheme="minorHAnsi" w:hAnsiTheme="minorHAnsi"/>
          <w:b w:val="0"/>
          <w:iCs/>
          <w:szCs w:val="24"/>
        </w:rPr>
        <w:t xml:space="preserve">al illness (SMI) and experience </w:t>
      </w:r>
      <w:r w:rsidRPr="0008167B">
        <w:rPr>
          <w:rFonts w:asciiTheme="minorHAnsi" w:hAnsiTheme="minorHAnsi"/>
          <w:b w:val="0"/>
          <w:iCs/>
          <w:szCs w:val="24"/>
        </w:rPr>
        <w:t xml:space="preserve">substantial </w:t>
      </w:r>
      <w:r>
        <w:rPr>
          <w:rFonts w:asciiTheme="minorHAnsi" w:hAnsiTheme="minorHAnsi"/>
          <w:b w:val="0"/>
          <w:iCs/>
          <w:szCs w:val="24"/>
        </w:rPr>
        <w:t xml:space="preserve">impairments in maintaining safe </w:t>
      </w:r>
      <w:r w:rsidRPr="0008167B">
        <w:rPr>
          <w:rFonts w:asciiTheme="minorHAnsi" w:hAnsiTheme="minorHAnsi"/>
          <w:b w:val="0"/>
          <w:iCs/>
          <w:szCs w:val="24"/>
        </w:rPr>
        <w:t>and secure housin</w:t>
      </w:r>
      <w:r>
        <w:rPr>
          <w:rFonts w:asciiTheme="minorHAnsi" w:hAnsiTheme="minorHAnsi"/>
          <w:b w:val="0"/>
          <w:iCs/>
          <w:szCs w:val="24"/>
        </w:rPr>
        <w:t xml:space="preserve">g. The local Single Point of </w:t>
      </w:r>
      <w:r w:rsidRPr="0008167B">
        <w:rPr>
          <w:rFonts w:asciiTheme="minorHAnsi" w:hAnsiTheme="minorHAnsi"/>
          <w:b w:val="0"/>
          <w:iCs/>
          <w:szCs w:val="24"/>
        </w:rPr>
        <w:t>Access (SPOA)</w:t>
      </w:r>
      <w:r>
        <w:rPr>
          <w:rFonts w:asciiTheme="minorHAnsi" w:hAnsiTheme="minorHAnsi"/>
          <w:b w:val="0"/>
          <w:iCs/>
          <w:szCs w:val="24"/>
        </w:rPr>
        <w:t xml:space="preserve"> committee verifies eligibility </w:t>
      </w:r>
      <w:r w:rsidRPr="0008167B">
        <w:rPr>
          <w:rFonts w:asciiTheme="minorHAnsi" w:hAnsiTheme="minorHAnsi"/>
          <w:b w:val="0"/>
          <w:iCs/>
          <w:szCs w:val="24"/>
        </w:rPr>
        <w:t>and maintains the waitlist.</w:t>
      </w:r>
    </w:p>
    <w:p w:rsidR="001853E4" w:rsidRDefault="001853E4" w:rsidP="00B77618">
      <w:pPr>
        <w:jc w:val="both"/>
        <w:rPr>
          <w:rFonts w:asciiTheme="minorHAnsi" w:hAnsiTheme="minorHAnsi"/>
          <w:b/>
          <w:szCs w:val="24"/>
          <w:u w:val="single"/>
        </w:rPr>
      </w:pPr>
    </w:p>
    <w:p w:rsidR="00815588" w:rsidRDefault="00815588" w:rsidP="00CA465F">
      <w:pPr>
        <w:jc w:val="center"/>
        <w:rPr>
          <w:rFonts w:asciiTheme="minorHAnsi" w:hAnsiTheme="minorHAnsi"/>
          <w:b/>
          <w:sz w:val="28"/>
          <w:szCs w:val="24"/>
        </w:rPr>
      </w:pPr>
    </w:p>
    <w:p w:rsidR="00815588" w:rsidRDefault="00815588" w:rsidP="00CA465F">
      <w:pPr>
        <w:jc w:val="center"/>
        <w:rPr>
          <w:rFonts w:asciiTheme="minorHAnsi" w:hAnsiTheme="minorHAnsi"/>
          <w:b/>
          <w:sz w:val="28"/>
          <w:szCs w:val="24"/>
        </w:rPr>
      </w:pPr>
    </w:p>
    <w:p w:rsidR="00815588" w:rsidRDefault="00815588" w:rsidP="00CA465F">
      <w:pPr>
        <w:jc w:val="center"/>
        <w:rPr>
          <w:rFonts w:asciiTheme="minorHAnsi" w:hAnsiTheme="minorHAnsi"/>
          <w:b/>
          <w:sz w:val="28"/>
          <w:szCs w:val="24"/>
        </w:rPr>
      </w:pPr>
    </w:p>
    <w:p w:rsidR="00815588" w:rsidRDefault="00815588" w:rsidP="00CA465F">
      <w:pPr>
        <w:jc w:val="center"/>
        <w:rPr>
          <w:rFonts w:asciiTheme="minorHAnsi" w:hAnsiTheme="minorHAnsi"/>
          <w:b/>
          <w:sz w:val="28"/>
          <w:szCs w:val="24"/>
        </w:rPr>
      </w:pPr>
    </w:p>
    <w:p w:rsidR="00815588" w:rsidRDefault="00815588" w:rsidP="002E53E4">
      <w:pPr>
        <w:rPr>
          <w:rFonts w:asciiTheme="minorHAnsi" w:hAnsiTheme="minorHAnsi"/>
          <w:b/>
          <w:sz w:val="28"/>
          <w:szCs w:val="24"/>
        </w:rPr>
      </w:pPr>
    </w:p>
    <w:p w:rsidR="001853E4" w:rsidRDefault="001853E4" w:rsidP="002E53E4">
      <w:pPr>
        <w:rPr>
          <w:rFonts w:asciiTheme="minorHAnsi" w:hAnsiTheme="minorHAnsi"/>
          <w:b/>
          <w:sz w:val="28"/>
          <w:szCs w:val="24"/>
        </w:rPr>
      </w:pPr>
    </w:p>
    <w:sectPr w:rsidR="001853E4" w:rsidSect="00B40BC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F8F" w:rsidRDefault="002E5F8F">
      <w:r>
        <w:separator/>
      </w:r>
    </w:p>
  </w:endnote>
  <w:endnote w:type="continuationSeparator" w:id="0">
    <w:p w:rsidR="002E5F8F" w:rsidRDefault="002E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F8F" w:rsidRDefault="002E5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393455"/>
      <w:docPartObj>
        <w:docPartGallery w:val="Page Numbers (Bottom of Page)"/>
        <w:docPartUnique/>
      </w:docPartObj>
    </w:sdtPr>
    <w:sdtEndPr>
      <w:rPr>
        <w:noProof/>
      </w:rPr>
    </w:sdtEndPr>
    <w:sdtContent>
      <w:p w:rsidR="002E5F8F" w:rsidRDefault="002E5F8F">
        <w:pPr>
          <w:pStyle w:val="Footer"/>
          <w:jc w:val="center"/>
        </w:pPr>
        <w:r>
          <w:fldChar w:fldCharType="begin"/>
        </w:r>
        <w:r>
          <w:instrText xml:space="preserve"> PAGE   \* MERGEFORMAT </w:instrText>
        </w:r>
        <w:r>
          <w:fldChar w:fldCharType="separate"/>
        </w:r>
        <w:r w:rsidR="00F11CAD">
          <w:rPr>
            <w:noProof/>
          </w:rPr>
          <w:t>25</w:t>
        </w:r>
        <w:r>
          <w:rPr>
            <w:noProof/>
          </w:rPr>
          <w:fldChar w:fldCharType="end"/>
        </w:r>
      </w:p>
    </w:sdtContent>
  </w:sdt>
  <w:p w:rsidR="002E5F8F" w:rsidRDefault="002E5F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F8F" w:rsidRDefault="002E5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F8F" w:rsidRDefault="002E5F8F">
      <w:r>
        <w:separator/>
      </w:r>
    </w:p>
  </w:footnote>
  <w:footnote w:type="continuationSeparator" w:id="0">
    <w:p w:rsidR="002E5F8F" w:rsidRDefault="002E5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F8F" w:rsidRDefault="002E5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F8F" w:rsidRDefault="002E5F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F8F" w:rsidRDefault="002E5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336C9"/>
    <w:multiLevelType w:val="hybridMultilevel"/>
    <w:tmpl w:val="934AE37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D716D0C"/>
    <w:multiLevelType w:val="hybridMultilevel"/>
    <w:tmpl w:val="61903D06"/>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1355EC6"/>
    <w:multiLevelType w:val="hybridMultilevel"/>
    <w:tmpl w:val="6F5EF97A"/>
    <w:lvl w:ilvl="0" w:tplc="27BCC6D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D6D0B"/>
    <w:multiLevelType w:val="hybridMultilevel"/>
    <w:tmpl w:val="7E98021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8BA3C6B"/>
    <w:multiLevelType w:val="hybridMultilevel"/>
    <w:tmpl w:val="BCFCC504"/>
    <w:lvl w:ilvl="0" w:tplc="012E8272">
      <w:start w:val="2019"/>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FE5C89"/>
    <w:multiLevelType w:val="hybridMultilevel"/>
    <w:tmpl w:val="EACC4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842C62"/>
    <w:multiLevelType w:val="hybridMultilevel"/>
    <w:tmpl w:val="894E07B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1396F11"/>
    <w:multiLevelType w:val="hybridMultilevel"/>
    <w:tmpl w:val="5CFC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6B3DDD"/>
    <w:multiLevelType w:val="hybridMultilevel"/>
    <w:tmpl w:val="23BAE7C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76933A49"/>
    <w:multiLevelType w:val="hybridMultilevel"/>
    <w:tmpl w:val="23E69AA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D91B6B"/>
    <w:multiLevelType w:val="hybridMultilevel"/>
    <w:tmpl w:val="D6E6BF44"/>
    <w:lvl w:ilvl="0" w:tplc="7FFEA3F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10"/>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975"/>
    <w:rsid w:val="00012C15"/>
    <w:rsid w:val="00013A13"/>
    <w:rsid w:val="00014517"/>
    <w:rsid w:val="000165BA"/>
    <w:rsid w:val="0002777C"/>
    <w:rsid w:val="0003774E"/>
    <w:rsid w:val="00052CD7"/>
    <w:rsid w:val="00053617"/>
    <w:rsid w:val="0006196F"/>
    <w:rsid w:val="000764C3"/>
    <w:rsid w:val="0008167B"/>
    <w:rsid w:val="000979E0"/>
    <w:rsid w:val="000C3C12"/>
    <w:rsid w:val="000E43F2"/>
    <w:rsid w:val="000F4BD1"/>
    <w:rsid w:val="000F5C0C"/>
    <w:rsid w:val="00113F0D"/>
    <w:rsid w:val="00121335"/>
    <w:rsid w:val="00137BEA"/>
    <w:rsid w:val="00151683"/>
    <w:rsid w:val="001761EE"/>
    <w:rsid w:val="001853E4"/>
    <w:rsid w:val="00195CF3"/>
    <w:rsid w:val="001966D6"/>
    <w:rsid w:val="001C181A"/>
    <w:rsid w:val="001E752D"/>
    <w:rsid w:val="001E7F41"/>
    <w:rsid w:val="002013CD"/>
    <w:rsid w:val="0021182D"/>
    <w:rsid w:val="00244C68"/>
    <w:rsid w:val="0026183D"/>
    <w:rsid w:val="0028116D"/>
    <w:rsid w:val="00291074"/>
    <w:rsid w:val="002A1CCB"/>
    <w:rsid w:val="002A568C"/>
    <w:rsid w:val="002A5B31"/>
    <w:rsid w:val="002C4C47"/>
    <w:rsid w:val="002D16A7"/>
    <w:rsid w:val="002E53E4"/>
    <w:rsid w:val="002E5F8F"/>
    <w:rsid w:val="002F70AE"/>
    <w:rsid w:val="00312026"/>
    <w:rsid w:val="00317F16"/>
    <w:rsid w:val="00325666"/>
    <w:rsid w:val="003256F4"/>
    <w:rsid w:val="00330DAE"/>
    <w:rsid w:val="00331520"/>
    <w:rsid w:val="00340DDF"/>
    <w:rsid w:val="00342EA6"/>
    <w:rsid w:val="00356896"/>
    <w:rsid w:val="003606A0"/>
    <w:rsid w:val="00361CAB"/>
    <w:rsid w:val="003830E4"/>
    <w:rsid w:val="00384FD7"/>
    <w:rsid w:val="00387F9B"/>
    <w:rsid w:val="00392906"/>
    <w:rsid w:val="003C6F84"/>
    <w:rsid w:val="003D6D61"/>
    <w:rsid w:val="003F5817"/>
    <w:rsid w:val="004049D1"/>
    <w:rsid w:val="00410C52"/>
    <w:rsid w:val="00410FDC"/>
    <w:rsid w:val="00420DE6"/>
    <w:rsid w:val="00427FF6"/>
    <w:rsid w:val="00462199"/>
    <w:rsid w:val="00462B91"/>
    <w:rsid w:val="004636E0"/>
    <w:rsid w:val="00480221"/>
    <w:rsid w:val="004817AA"/>
    <w:rsid w:val="00491C46"/>
    <w:rsid w:val="004A1A59"/>
    <w:rsid w:val="004B05EE"/>
    <w:rsid w:val="004B4EA5"/>
    <w:rsid w:val="004B5123"/>
    <w:rsid w:val="004C1CCA"/>
    <w:rsid w:val="004C44B2"/>
    <w:rsid w:val="004C58DB"/>
    <w:rsid w:val="004D08D0"/>
    <w:rsid w:val="004D21CF"/>
    <w:rsid w:val="004D54F5"/>
    <w:rsid w:val="00502CB2"/>
    <w:rsid w:val="005102B5"/>
    <w:rsid w:val="00515B8B"/>
    <w:rsid w:val="00520B88"/>
    <w:rsid w:val="005332A4"/>
    <w:rsid w:val="005345CD"/>
    <w:rsid w:val="0054321C"/>
    <w:rsid w:val="00544333"/>
    <w:rsid w:val="00544BE3"/>
    <w:rsid w:val="005455B9"/>
    <w:rsid w:val="0055632E"/>
    <w:rsid w:val="00560634"/>
    <w:rsid w:val="005613F8"/>
    <w:rsid w:val="00567A3E"/>
    <w:rsid w:val="00586F17"/>
    <w:rsid w:val="00594C20"/>
    <w:rsid w:val="005A1CC2"/>
    <w:rsid w:val="005A2281"/>
    <w:rsid w:val="005B2741"/>
    <w:rsid w:val="005B341B"/>
    <w:rsid w:val="005C385B"/>
    <w:rsid w:val="005D17BA"/>
    <w:rsid w:val="005F4EEE"/>
    <w:rsid w:val="006227F5"/>
    <w:rsid w:val="00631F66"/>
    <w:rsid w:val="00635F2A"/>
    <w:rsid w:val="00644AFF"/>
    <w:rsid w:val="00644CEA"/>
    <w:rsid w:val="00660C1A"/>
    <w:rsid w:val="00663B62"/>
    <w:rsid w:val="00674F8C"/>
    <w:rsid w:val="00680428"/>
    <w:rsid w:val="00687BFA"/>
    <w:rsid w:val="006A7626"/>
    <w:rsid w:val="006B10FB"/>
    <w:rsid w:val="006B1698"/>
    <w:rsid w:val="006B52F2"/>
    <w:rsid w:val="006D0D51"/>
    <w:rsid w:val="006E1BD8"/>
    <w:rsid w:val="00702598"/>
    <w:rsid w:val="00706BA5"/>
    <w:rsid w:val="00713BAE"/>
    <w:rsid w:val="00714303"/>
    <w:rsid w:val="00741DF6"/>
    <w:rsid w:val="00742794"/>
    <w:rsid w:val="00745286"/>
    <w:rsid w:val="00752A1D"/>
    <w:rsid w:val="007741F3"/>
    <w:rsid w:val="007852D5"/>
    <w:rsid w:val="007938D0"/>
    <w:rsid w:val="007A1FC6"/>
    <w:rsid w:val="007B66D9"/>
    <w:rsid w:val="007D325F"/>
    <w:rsid w:val="007D50B1"/>
    <w:rsid w:val="007D6CEA"/>
    <w:rsid w:val="007E303B"/>
    <w:rsid w:val="007E45B5"/>
    <w:rsid w:val="007E4ABB"/>
    <w:rsid w:val="007F52D7"/>
    <w:rsid w:val="007F5E0B"/>
    <w:rsid w:val="00800754"/>
    <w:rsid w:val="00801479"/>
    <w:rsid w:val="00802544"/>
    <w:rsid w:val="00805315"/>
    <w:rsid w:val="00805459"/>
    <w:rsid w:val="00813736"/>
    <w:rsid w:val="00814FB0"/>
    <w:rsid w:val="00815588"/>
    <w:rsid w:val="00817DA9"/>
    <w:rsid w:val="00830166"/>
    <w:rsid w:val="00835D4E"/>
    <w:rsid w:val="00862088"/>
    <w:rsid w:val="008628D1"/>
    <w:rsid w:val="008746FC"/>
    <w:rsid w:val="008769F9"/>
    <w:rsid w:val="008841E4"/>
    <w:rsid w:val="0089278E"/>
    <w:rsid w:val="008C3636"/>
    <w:rsid w:val="008D1C2B"/>
    <w:rsid w:val="008E48A2"/>
    <w:rsid w:val="008F0650"/>
    <w:rsid w:val="00904480"/>
    <w:rsid w:val="00914828"/>
    <w:rsid w:val="00917987"/>
    <w:rsid w:val="009205CE"/>
    <w:rsid w:val="00933D4C"/>
    <w:rsid w:val="00935AD3"/>
    <w:rsid w:val="0094102B"/>
    <w:rsid w:val="009412EA"/>
    <w:rsid w:val="009520BF"/>
    <w:rsid w:val="0095300C"/>
    <w:rsid w:val="009655B4"/>
    <w:rsid w:val="00970DA1"/>
    <w:rsid w:val="00981660"/>
    <w:rsid w:val="009828C9"/>
    <w:rsid w:val="00992DBD"/>
    <w:rsid w:val="009B1EFF"/>
    <w:rsid w:val="009B272F"/>
    <w:rsid w:val="009D4272"/>
    <w:rsid w:val="009F7D0D"/>
    <w:rsid w:val="00A109DD"/>
    <w:rsid w:val="00A12A25"/>
    <w:rsid w:val="00A159D6"/>
    <w:rsid w:val="00A218DE"/>
    <w:rsid w:val="00A23D3E"/>
    <w:rsid w:val="00A277CF"/>
    <w:rsid w:val="00A33734"/>
    <w:rsid w:val="00A67FB8"/>
    <w:rsid w:val="00A76975"/>
    <w:rsid w:val="00A933AC"/>
    <w:rsid w:val="00A94E17"/>
    <w:rsid w:val="00A966ED"/>
    <w:rsid w:val="00A97113"/>
    <w:rsid w:val="00AE79CF"/>
    <w:rsid w:val="00AF2ABC"/>
    <w:rsid w:val="00B13B17"/>
    <w:rsid w:val="00B40BC9"/>
    <w:rsid w:val="00B7360C"/>
    <w:rsid w:val="00B77618"/>
    <w:rsid w:val="00B82888"/>
    <w:rsid w:val="00B83D62"/>
    <w:rsid w:val="00B92A6F"/>
    <w:rsid w:val="00B93C67"/>
    <w:rsid w:val="00BA1FE2"/>
    <w:rsid w:val="00BA7B98"/>
    <w:rsid w:val="00BB29AB"/>
    <w:rsid w:val="00BC3B54"/>
    <w:rsid w:val="00BC65D0"/>
    <w:rsid w:val="00BD227C"/>
    <w:rsid w:val="00BE622B"/>
    <w:rsid w:val="00BF4F5B"/>
    <w:rsid w:val="00C0100F"/>
    <w:rsid w:val="00C07F0E"/>
    <w:rsid w:val="00C325F9"/>
    <w:rsid w:val="00C41A33"/>
    <w:rsid w:val="00CA465F"/>
    <w:rsid w:val="00CA5736"/>
    <w:rsid w:val="00CB54E7"/>
    <w:rsid w:val="00CC3DDC"/>
    <w:rsid w:val="00CC6443"/>
    <w:rsid w:val="00CD5114"/>
    <w:rsid w:val="00CF08E1"/>
    <w:rsid w:val="00CF4337"/>
    <w:rsid w:val="00CF665D"/>
    <w:rsid w:val="00D07361"/>
    <w:rsid w:val="00D12909"/>
    <w:rsid w:val="00D17F53"/>
    <w:rsid w:val="00D44C28"/>
    <w:rsid w:val="00D50921"/>
    <w:rsid w:val="00D651F3"/>
    <w:rsid w:val="00D72C75"/>
    <w:rsid w:val="00DA6F14"/>
    <w:rsid w:val="00DB248F"/>
    <w:rsid w:val="00DB31E7"/>
    <w:rsid w:val="00DC5099"/>
    <w:rsid w:val="00DD3672"/>
    <w:rsid w:val="00DF3904"/>
    <w:rsid w:val="00DF694F"/>
    <w:rsid w:val="00E343BE"/>
    <w:rsid w:val="00E3601A"/>
    <w:rsid w:val="00E36564"/>
    <w:rsid w:val="00E4774B"/>
    <w:rsid w:val="00E501EE"/>
    <w:rsid w:val="00E538A6"/>
    <w:rsid w:val="00E55F78"/>
    <w:rsid w:val="00E6349F"/>
    <w:rsid w:val="00E66162"/>
    <w:rsid w:val="00E67DE1"/>
    <w:rsid w:val="00E77245"/>
    <w:rsid w:val="00E86199"/>
    <w:rsid w:val="00E94816"/>
    <w:rsid w:val="00EB3246"/>
    <w:rsid w:val="00EC5A62"/>
    <w:rsid w:val="00EC79A2"/>
    <w:rsid w:val="00ED0473"/>
    <w:rsid w:val="00ED342C"/>
    <w:rsid w:val="00EE2F7A"/>
    <w:rsid w:val="00EF0764"/>
    <w:rsid w:val="00F11CAD"/>
    <w:rsid w:val="00F52BCC"/>
    <w:rsid w:val="00F53E41"/>
    <w:rsid w:val="00F6112E"/>
    <w:rsid w:val="00F674CE"/>
    <w:rsid w:val="00F72BF2"/>
    <w:rsid w:val="00FA0410"/>
    <w:rsid w:val="00FA31EC"/>
    <w:rsid w:val="00FA6209"/>
    <w:rsid w:val="00FB0102"/>
    <w:rsid w:val="00FB0E0C"/>
    <w:rsid w:val="00FC62C7"/>
    <w:rsid w:val="00FD4841"/>
    <w:rsid w:val="00FE2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9D4A86"/>
  <w15:docId w15:val="{21B624A7-801A-42F8-8C96-ECBBEFF2D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97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76975"/>
    <w:pPr>
      <w:jc w:val="center"/>
    </w:pPr>
    <w:rPr>
      <w:b/>
      <w:bCs/>
    </w:rPr>
  </w:style>
  <w:style w:type="character" w:customStyle="1" w:styleId="TitleChar">
    <w:name w:val="Title Char"/>
    <w:basedOn w:val="DefaultParagraphFont"/>
    <w:link w:val="Title"/>
    <w:rsid w:val="00A76975"/>
    <w:rPr>
      <w:rFonts w:ascii="Times New Roman" w:eastAsia="Times New Roman" w:hAnsi="Times New Roman" w:cs="Times New Roman"/>
      <w:b/>
      <w:bCs/>
      <w:sz w:val="24"/>
      <w:szCs w:val="20"/>
    </w:rPr>
  </w:style>
  <w:style w:type="paragraph" w:customStyle="1" w:styleId="Default">
    <w:name w:val="Default"/>
    <w:rsid w:val="00A7697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A76975"/>
    <w:pPr>
      <w:spacing w:before="100" w:beforeAutospacing="1" w:after="100" w:afterAutospacing="1"/>
    </w:pPr>
    <w:rPr>
      <w:rFonts w:eastAsia="Calibri"/>
      <w:szCs w:val="24"/>
    </w:rPr>
  </w:style>
  <w:style w:type="paragraph" w:styleId="Header">
    <w:name w:val="header"/>
    <w:basedOn w:val="Normal"/>
    <w:link w:val="HeaderChar"/>
    <w:rsid w:val="00A76975"/>
    <w:pPr>
      <w:tabs>
        <w:tab w:val="center" w:pos="4680"/>
        <w:tab w:val="right" w:pos="9360"/>
      </w:tabs>
    </w:pPr>
  </w:style>
  <w:style w:type="character" w:customStyle="1" w:styleId="HeaderChar">
    <w:name w:val="Header Char"/>
    <w:basedOn w:val="DefaultParagraphFont"/>
    <w:link w:val="Header"/>
    <w:rsid w:val="00A76975"/>
    <w:rPr>
      <w:rFonts w:ascii="Times New Roman" w:eastAsia="Times New Roman" w:hAnsi="Times New Roman" w:cs="Times New Roman"/>
      <w:sz w:val="24"/>
      <w:szCs w:val="20"/>
    </w:rPr>
  </w:style>
  <w:style w:type="paragraph" w:styleId="Footer">
    <w:name w:val="footer"/>
    <w:basedOn w:val="Normal"/>
    <w:link w:val="FooterChar"/>
    <w:uiPriority w:val="99"/>
    <w:rsid w:val="00A76975"/>
    <w:pPr>
      <w:tabs>
        <w:tab w:val="center" w:pos="4680"/>
        <w:tab w:val="right" w:pos="9360"/>
      </w:tabs>
    </w:pPr>
  </w:style>
  <w:style w:type="character" w:customStyle="1" w:styleId="FooterChar">
    <w:name w:val="Footer Char"/>
    <w:basedOn w:val="DefaultParagraphFont"/>
    <w:link w:val="Footer"/>
    <w:uiPriority w:val="99"/>
    <w:rsid w:val="00A76975"/>
    <w:rPr>
      <w:rFonts w:ascii="Times New Roman" w:eastAsia="Times New Roman" w:hAnsi="Times New Roman" w:cs="Times New Roman"/>
      <w:sz w:val="24"/>
      <w:szCs w:val="20"/>
    </w:rPr>
  </w:style>
  <w:style w:type="paragraph" w:styleId="ListParagraph">
    <w:name w:val="List Paragraph"/>
    <w:basedOn w:val="Normal"/>
    <w:qFormat/>
    <w:rsid w:val="00A76975"/>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CC3DDC"/>
    <w:pPr>
      <w:spacing w:after="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B40B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BC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5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4676</TotalTime>
  <Pages>26</Pages>
  <Words>8554</Words>
  <Characters>48760</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Ruetten</dc:creator>
  <cp:lastModifiedBy>Alicia Ruperd</cp:lastModifiedBy>
  <cp:revision>58</cp:revision>
  <cp:lastPrinted>2019-05-24T14:08:00Z</cp:lastPrinted>
  <dcterms:created xsi:type="dcterms:W3CDTF">2025-06-13T13:44:00Z</dcterms:created>
  <dcterms:modified xsi:type="dcterms:W3CDTF">2025-09-08T20:25:00Z</dcterms:modified>
</cp:coreProperties>
</file>